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2" w:rsidRPr="00C734EA" w:rsidRDefault="00632B0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Pedestrian Safety Advisory Council (PSAC) </w:t>
      </w:r>
      <w:r w:rsidR="00C734EA" w:rsidRPr="00C734EA">
        <w:rPr>
          <w:rFonts w:asciiTheme="minorHAnsi" w:hAnsiTheme="minorHAnsi"/>
          <w:bCs/>
        </w:rPr>
        <w:t>AGENDA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</w:p>
    <w:p w:rsidR="00C734EA" w:rsidRPr="00C734EA" w:rsidRDefault="00BF20E4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June</w:t>
      </w:r>
      <w:r w:rsidR="00AA739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3</w:t>
      </w:r>
      <w:r w:rsidR="00C734EA" w:rsidRPr="00C734EA">
        <w:rPr>
          <w:rFonts w:asciiTheme="minorHAnsi" w:hAnsiTheme="minorHAnsi"/>
          <w:bCs/>
        </w:rPr>
        <w:t>, 2016</w:t>
      </w:r>
    </w:p>
    <w:p w:rsidR="00C734EA" w:rsidRPr="00C734EA" w:rsidRDefault="00FD146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</w:t>
      </w:r>
      <w:r w:rsidR="00AA739C">
        <w:rPr>
          <w:rFonts w:asciiTheme="minorHAnsi" w:hAnsiTheme="minorHAnsi"/>
          <w:bCs/>
        </w:rPr>
        <w:t xml:space="preserve">0 am – </w:t>
      </w:r>
      <w:r w:rsidR="00C734EA" w:rsidRPr="00C734EA">
        <w:rPr>
          <w:rFonts w:asciiTheme="minorHAnsi" w:hAnsiTheme="minorHAnsi"/>
          <w:bCs/>
        </w:rPr>
        <w:t>2</w:t>
      </w:r>
      <w:r w:rsidR="00AA739C">
        <w:rPr>
          <w:rFonts w:asciiTheme="minorHAnsi" w:hAnsiTheme="minorHAnsi"/>
          <w:bCs/>
        </w:rPr>
        <w:t>:30 pm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621 8</w:t>
      </w:r>
      <w:r w:rsidRPr="00C734EA">
        <w:rPr>
          <w:rFonts w:asciiTheme="minorHAnsi" w:hAnsiTheme="minorHAnsi"/>
          <w:bCs/>
          <w:vertAlign w:val="superscript"/>
        </w:rPr>
        <w:t>th</w:t>
      </w:r>
      <w:r w:rsidRPr="00C734EA">
        <w:rPr>
          <w:rFonts w:asciiTheme="minorHAnsi" w:hAnsiTheme="minorHAnsi"/>
          <w:bCs/>
        </w:rPr>
        <w:t xml:space="preserve"> Avenue SE, Suite 409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Olympia, WA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FF1267" w:rsidRPr="00C56697" w:rsidRDefault="00FF1267" w:rsidP="00C734EA">
      <w:pPr>
        <w:jc w:val="center"/>
        <w:rPr>
          <w:rFonts w:asciiTheme="minorHAnsi" w:hAnsiTheme="minorHAnsi"/>
          <w:b/>
          <w:bCs/>
          <w:sz w:val="32"/>
        </w:rPr>
      </w:pPr>
      <w:r w:rsidRPr="00C56697">
        <w:rPr>
          <w:rFonts w:asciiTheme="minorHAnsi" w:hAnsiTheme="minorHAnsi"/>
          <w:b/>
          <w:bCs/>
          <w:sz w:val="32"/>
        </w:rPr>
        <w:t>“</w:t>
      </w:r>
      <w:r w:rsidR="00927300">
        <w:rPr>
          <w:rFonts w:asciiTheme="minorHAnsi" w:hAnsiTheme="minorHAnsi"/>
          <w:b/>
          <w:bCs/>
          <w:sz w:val="32"/>
        </w:rPr>
        <w:t>Defining the Scope of Our Work</w:t>
      </w:r>
      <w:r w:rsidRPr="00C56697">
        <w:rPr>
          <w:rFonts w:asciiTheme="minorHAnsi" w:hAnsiTheme="minorHAnsi"/>
          <w:b/>
          <w:bCs/>
          <w:sz w:val="32"/>
        </w:rPr>
        <w:t>”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C56697" w:rsidRPr="00C734EA" w:rsidRDefault="00C56697" w:rsidP="00C734EA">
      <w:pPr>
        <w:jc w:val="center"/>
        <w:rPr>
          <w:rFonts w:asciiTheme="minorHAnsi" w:hAnsiTheme="minorHAnsi"/>
          <w:bCs/>
        </w:rPr>
      </w:pPr>
    </w:p>
    <w:p w:rsidR="00632B01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Welcome/</w:t>
      </w:r>
      <w:r w:rsidR="00BF20E4">
        <w:rPr>
          <w:rFonts w:asciiTheme="minorHAnsi" w:hAnsiTheme="minorHAnsi"/>
          <w:bCs/>
        </w:rPr>
        <w:t>Re-</w:t>
      </w:r>
      <w:r w:rsidRPr="00C734EA">
        <w:rPr>
          <w:rFonts w:asciiTheme="minorHAnsi" w:hAnsiTheme="minorHAnsi"/>
          <w:bCs/>
        </w:rPr>
        <w:t>Introductions</w:t>
      </w:r>
      <w:r w:rsidR="00E714CA">
        <w:rPr>
          <w:rFonts w:asciiTheme="minorHAnsi" w:hAnsiTheme="minorHAnsi"/>
          <w:bCs/>
        </w:rPr>
        <w:tab/>
      </w:r>
      <w:r w:rsidR="00493199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="002A0251">
        <w:rPr>
          <w:rFonts w:asciiTheme="minorHAnsi" w:hAnsiTheme="minorHAnsi"/>
          <w:bCs/>
        </w:rPr>
        <w:t>Shelly Baldwin</w:t>
      </w:r>
      <w:r w:rsidR="00782D1D" w:rsidRPr="00C734EA">
        <w:rPr>
          <w:rFonts w:asciiTheme="minorHAnsi" w:hAnsiTheme="minorHAnsi"/>
          <w:bCs/>
        </w:rPr>
        <w:t>, WTSC</w:t>
      </w:r>
    </w:p>
    <w:p w:rsidR="00C734EA" w:rsidRDefault="0092770D" w:rsidP="00E63556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10:00</w:t>
      </w:r>
      <w:r>
        <w:rPr>
          <w:rFonts w:asciiTheme="minorHAnsi" w:hAnsiTheme="minorHAnsi"/>
          <w:bCs/>
        </w:rPr>
        <w:tab/>
      </w:r>
      <w:r w:rsidR="00632B01" w:rsidRPr="00632B01">
        <w:rPr>
          <w:rFonts w:asciiTheme="minorHAnsi" w:hAnsiTheme="minorHAnsi"/>
          <w:bCs/>
        </w:rPr>
        <w:t>20 min.</w:t>
      </w:r>
      <w:proofErr w:type="gramEnd"/>
    </w:p>
    <w:p w:rsidR="00E63556" w:rsidRPr="005917E8" w:rsidRDefault="00E63556" w:rsidP="005917E8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C734EA" w:rsidRDefault="00BF20E4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Report </w:t>
      </w:r>
      <w:r w:rsidR="004A5774">
        <w:rPr>
          <w:rFonts w:asciiTheme="minorHAnsi" w:hAnsiTheme="minorHAnsi"/>
          <w:bCs/>
        </w:rPr>
        <w:t>&amp; Announcements</w:t>
      </w:r>
      <w:r w:rsidR="00D14839">
        <w:rPr>
          <w:rFonts w:asciiTheme="minorHAnsi" w:hAnsiTheme="minorHAnsi"/>
          <w:bCs/>
        </w:rPr>
        <w:tab/>
      </w:r>
      <w:r w:rsidR="00D14839">
        <w:rPr>
          <w:rFonts w:asciiTheme="minorHAnsi" w:hAnsiTheme="minorHAnsi"/>
          <w:bCs/>
        </w:rPr>
        <w:tab/>
      </w:r>
      <w:r w:rsidR="00D14839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Larry Leveen, WTSC</w:t>
      </w:r>
    </w:p>
    <w:p w:rsidR="00C734EA" w:rsidRDefault="00983B22" w:rsidP="00C734E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10:20</w:t>
      </w:r>
      <w:r>
        <w:rPr>
          <w:rFonts w:asciiTheme="minorHAnsi" w:hAnsiTheme="minorHAnsi"/>
          <w:bCs/>
        </w:rPr>
        <w:tab/>
        <w:t>20</w:t>
      </w:r>
      <w:r w:rsidR="00C734EA" w:rsidRPr="00C734EA">
        <w:rPr>
          <w:rFonts w:asciiTheme="minorHAnsi" w:hAnsiTheme="minorHAnsi"/>
          <w:bCs/>
        </w:rPr>
        <w:t xml:space="preserve"> min.</w:t>
      </w:r>
      <w:proofErr w:type="gramEnd"/>
    </w:p>
    <w:p w:rsidR="00E63556" w:rsidRPr="00C734EA" w:rsidRDefault="00E63556" w:rsidP="00C734EA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7833F9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PSAC </w:t>
      </w:r>
      <w:r w:rsidR="00BF20E4">
        <w:rPr>
          <w:rFonts w:asciiTheme="minorHAnsi" w:hAnsiTheme="minorHAnsi"/>
          <w:bCs/>
        </w:rPr>
        <w:t xml:space="preserve">Scope </w:t>
      </w:r>
      <w:r w:rsidR="00983B22">
        <w:rPr>
          <w:rFonts w:asciiTheme="minorHAnsi" w:hAnsiTheme="minorHAnsi"/>
          <w:bCs/>
        </w:rPr>
        <w:t>Discussion</w:t>
      </w:r>
      <w:r w:rsidR="00983B22">
        <w:rPr>
          <w:rFonts w:asciiTheme="minorHAnsi" w:hAnsiTheme="minorHAnsi"/>
          <w:bCs/>
        </w:rPr>
        <w:tab/>
      </w:r>
      <w:r w:rsidR="00A33857">
        <w:rPr>
          <w:rFonts w:asciiTheme="minorHAnsi" w:hAnsiTheme="minorHAnsi"/>
          <w:bCs/>
        </w:rPr>
        <w:tab/>
      </w:r>
      <w:r w:rsidR="00A33857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 w:rsidR="00BF20E4">
        <w:rPr>
          <w:rFonts w:asciiTheme="minorHAnsi" w:hAnsiTheme="minorHAnsi"/>
          <w:bCs/>
        </w:rPr>
        <w:t>Larry Leveen</w:t>
      </w:r>
      <w:r w:rsidR="00983B22">
        <w:rPr>
          <w:rFonts w:asciiTheme="minorHAnsi" w:hAnsiTheme="minorHAnsi"/>
          <w:bCs/>
        </w:rPr>
        <w:t>, WTSC</w:t>
      </w:r>
    </w:p>
    <w:p w:rsidR="00983B22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10:40</w:t>
      </w:r>
      <w:r>
        <w:rPr>
          <w:rFonts w:asciiTheme="minorHAnsi" w:hAnsiTheme="minorHAnsi"/>
          <w:bCs/>
        </w:rPr>
        <w:tab/>
      </w:r>
      <w:r w:rsidR="004C2129">
        <w:rPr>
          <w:rFonts w:asciiTheme="minorHAnsi" w:hAnsiTheme="minorHAnsi"/>
          <w:bCs/>
        </w:rPr>
        <w:t>8</w:t>
      </w:r>
      <w:r>
        <w:rPr>
          <w:rFonts w:asciiTheme="minorHAnsi" w:hAnsiTheme="minorHAnsi"/>
          <w:bCs/>
        </w:rPr>
        <w:t>0</w:t>
      </w:r>
      <w:r w:rsidRPr="00752840">
        <w:rPr>
          <w:rFonts w:asciiTheme="minorHAnsi" w:hAnsiTheme="minorHAnsi"/>
          <w:bCs/>
        </w:rPr>
        <w:t xml:space="preserve"> min.</w:t>
      </w:r>
      <w:proofErr w:type="gramEnd"/>
    </w:p>
    <w:p w:rsidR="00983B22" w:rsidRPr="00752840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ED581F" w:rsidRDefault="00ED581F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Lunch Break</w:t>
      </w:r>
    </w:p>
    <w:p w:rsidR="008F4D83" w:rsidRDefault="0092770D" w:rsidP="00ED581F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</w:t>
      </w:r>
      <w:r w:rsidR="00E67116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:</w:t>
      </w:r>
      <w:r w:rsidR="00E67116"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ab/>
      </w:r>
      <w:r w:rsidR="00167556">
        <w:rPr>
          <w:rFonts w:asciiTheme="minorHAnsi" w:hAnsiTheme="minorHAnsi"/>
          <w:bCs/>
        </w:rPr>
        <w:t>60</w:t>
      </w:r>
      <w:r w:rsidR="00167556" w:rsidRPr="00C734EA">
        <w:rPr>
          <w:rFonts w:asciiTheme="minorHAnsi" w:hAnsiTheme="minorHAnsi"/>
          <w:bCs/>
        </w:rPr>
        <w:t xml:space="preserve"> min.</w:t>
      </w:r>
      <w:proofErr w:type="gramEnd"/>
    </w:p>
    <w:p w:rsidR="00752840" w:rsidRPr="00752840" w:rsidRDefault="00752840" w:rsidP="00752840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983B22" w:rsidP="00983B22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PSAC Charter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 w:rsidR="00121DAA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Larry Leveen, WTSC</w:t>
      </w:r>
    </w:p>
    <w:p w:rsidR="00983B22" w:rsidRDefault="004C2129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1:0</w:t>
      </w:r>
      <w:r w:rsidR="00983B22">
        <w:rPr>
          <w:rFonts w:asciiTheme="minorHAnsi" w:hAnsiTheme="minorHAnsi"/>
          <w:bCs/>
        </w:rPr>
        <w:t>0</w:t>
      </w:r>
      <w:r w:rsidR="00983B22">
        <w:rPr>
          <w:rFonts w:asciiTheme="minorHAnsi" w:hAnsiTheme="minorHAnsi"/>
          <w:bCs/>
        </w:rPr>
        <w:tab/>
      </w:r>
      <w:r w:rsidR="00834931">
        <w:rPr>
          <w:rFonts w:asciiTheme="minorHAnsi" w:hAnsiTheme="minorHAnsi"/>
          <w:bCs/>
        </w:rPr>
        <w:t>6</w:t>
      </w:r>
      <w:r w:rsidR="00E043AD">
        <w:rPr>
          <w:rFonts w:asciiTheme="minorHAnsi" w:hAnsiTheme="minorHAnsi"/>
          <w:bCs/>
        </w:rPr>
        <w:t>0</w:t>
      </w:r>
      <w:r w:rsidR="00983B22">
        <w:rPr>
          <w:rFonts w:asciiTheme="minorHAnsi" w:hAnsiTheme="minorHAnsi"/>
          <w:bCs/>
        </w:rPr>
        <w:t xml:space="preserve"> min.</w:t>
      </w:r>
      <w:proofErr w:type="gramEnd"/>
    </w:p>
    <w:p w:rsidR="00983B22" w:rsidRPr="00632B01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ED581F" w:rsidRDefault="008F4D83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PSAC Information Requests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4A35B9" w:rsidRDefault="00834931" w:rsidP="004A35B9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</w:t>
      </w:r>
      <w:r w:rsidR="00E043AD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>00</w:t>
      </w:r>
      <w:r w:rsidR="00E67116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2</w:t>
      </w:r>
      <w:r w:rsidR="004A35B9" w:rsidRPr="004A35B9">
        <w:rPr>
          <w:rFonts w:asciiTheme="minorHAnsi" w:hAnsiTheme="minorHAnsi"/>
          <w:bCs/>
        </w:rPr>
        <w:t>0 min.</w:t>
      </w:r>
      <w:proofErr w:type="gramEnd"/>
    </w:p>
    <w:p w:rsidR="004A35B9" w:rsidRPr="004A35B9" w:rsidRDefault="004A35B9" w:rsidP="004A35B9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632B01" w:rsidRDefault="00632B01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Closing Remarks &amp; Meeting Evaluation</w:t>
      </w:r>
      <w:r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14090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Larry Leveen, WTSC</w:t>
      </w:r>
    </w:p>
    <w:p w:rsidR="00C734EA" w:rsidRDefault="00834931" w:rsidP="00D81F2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2:2</w:t>
      </w:r>
      <w:r w:rsidR="00E67116">
        <w:rPr>
          <w:rFonts w:asciiTheme="minorHAnsi" w:hAnsiTheme="minorHAnsi"/>
          <w:bCs/>
        </w:rPr>
        <w:t>0</w:t>
      </w:r>
      <w:r w:rsidR="00E67116">
        <w:rPr>
          <w:rFonts w:asciiTheme="minorHAnsi" w:hAnsiTheme="minorHAnsi"/>
          <w:bCs/>
        </w:rPr>
        <w:tab/>
      </w:r>
      <w:r w:rsidR="00D81F2A">
        <w:rPr>
          <w:rFonts w:asciiTheme="minorHAnsi" w:hAnsiTheme="minorHAnsi"/>
          <w:bCs/>
        </w:rPr>
        <w:t>1</w:t>
      </w:r>
      <w:r>
        <w:rPr>
          <w:rFonts w:asciiTheme="minorHAnsi" w:hAnsiTheme="minorHAnsi"/>
          <w:bCs/>
        </w:rPr>
        <w:t>0</w:t>
      </w:r>
      <w:r w:rsidR="00D81F2A">
        <w:rPr>
          <w:rFonts w:asciiTheme="minorHAnsi" w:hAnsiTheme="minorHAnsi"/>
          <w:bCs/>
        </w:rPr>
        <w:t xml:space="preserve"> min.</w:t>
      </w:r>
      <w:proofErr w:type="gramEnd"/>
    </w:p>
    <w:p w:rsidR="00213053" w:rsidRDefault="00213053" w:rsidP="00D81F2A">
      <w:pPr>
        <w:pStyle w:val="ListParagraph"/>
        <w:ind w:left="1440"/>
        <w:rPr>
          <w:rFonts w:asciiTheme="minorHAnsi" w:hAnsiTheme="minorHAnsi"/>
          <w:bCs/>
        </w:rPr>
      </w:pPr>
    </w:p>
    <w:p w:rsidR="00C734EA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Adjourn</w:t>
      </w:r>
      <w:r w:rsidR="00026DE1">
        <w:rPr>
          <w:rFonts w:asciiTheme="minorHAnsi" w:hAnsiTheme="minorHAnsi"/>
          <w:bCs/>
        </w:rPr>
        <w:t xml:space="preserve"> </w:t>
      </w:r>
      <w:r w:rsidR="00121DAA">
        <w:rPr>
          <w:rFonts w:asciiTheme="minorHAnsi" w:hAnsiTheme="minorHAnsi"/>
          <w:bCs/>
        </w:rPr>
        <w:t>at</w:t>
      </w:r>
      <w:r w:rsidR="00026DE1">
        <w:rPr>
          <w:rFonts w:asciiTheme="minorHAnsi" w:hAnsiTheme="minorHAnsi"/>
          <w:bCs/>
        </w:rPr>
        <w:t xml:space="preserve"> 2:30 pm</w:t>
      </w:r>
    </w:p>
    <w:p w:rsidR="00632B01" w:rsidRDefault="00632B0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Agenda Item Background Materials</w:t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</w:p>
    <w:p w:rsidR="00213053" w:rsidRP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213053">
        <w:rPr>
          <w:rFonts w:asciiTheme="minorHAnsi" w:hAnsiTheme="minorHAnsi"/>
          <w:b/>
          <w:bCs/>
        </w:rPr>
        <w:t>Welcome/Introductions</w:t>
      </w:r>
    </w:p>
    <w:p w:rsidR="00213053" w:rsidRDefault="002A0251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Shelly Baldwin</w:t>
      </w:r>
      <w:r w:rsidR="00213053" w:rsidRPr="00213053">
        <w:rPr>
          <w:rFonts w:asciiTheme="minorHAnsi" w:hAnsiTheme="minorHAnsi"/>
          <w:bCs/>
        </w:rPr>
        <w:t xml:space="preserve">, </w:t>
      </w:r>
      <w:r w:rsidRPr="002A0251">
        <w:rPr>
          <w:rFonts w:asciiTheme="minorHAnsi" w:hAnsiTheme="minorHAnsi"/>
          <w:bCs/>
        </w:rPr>
        <w:t>Legislative an</w:t>
      </w:r>
      <w:r>
        <w:rPr>
          <w:rFonts w:asciiTheme="minorHAnsi" w:hAnsiTheme="minorHAnsi"/>
          <w:bCs/>
        </w:rPr>
        <w:t xml:space="preserve">d Media Relations Manager of </w:t>
      </w:r>
      <w:r w:rsidR="00213053" w:rsidRPr="00213053">
        <w:rPr>
          <w:rFonts w:asciiTheme="minorHAnsi" w:hAnsiTheme="minorHAnsi"/>
          <w:bCs/>
        </w:rPr>
        <w:t>WTSC</w:t>
      </w:r>
      <w:r w:rsidR="00213053">
        <w:rPr>
          <w:rFonts w:asciiTheme="minorHAnsi" w:hAnsiTheme="minorHAnsi"/>
          <w:bCs/>
        </w:rPr>
        <w:t xml:space="preserve">, will open the meeting, and PSAC members and other people present will </w:t>
      </w:r>
      <w:r w:rsidR="00BF20E4">
        <w:rPr>
          <w:rFonts w:asciiTheme="minorHAnsi" w:hAnsiTheme="minorHAnsi"/>
          <w:bCs/>
        </w:rPr>
        <w:t>(re)</w:t>
      </w:r>
      <w:r w:rsidR="00213053">
        <w:rPr>
          <w:rFonts w:asciiTheme="minorHAnsi" w:hAnsiTheme="minorHAnsi"/>
          <w:bCs/>
        </w:rPr>
        <w:t>introduce themselves</w:t>
      </w:r>
      <w:r w:rsidR="00594020">
        <w:rPr>
          <w:rFonts w:asciiTheme="minorHAnsi" w:hAnsiTheme="minorHAnsi"/>
          <w:bCs/>
        </w:rPr>
        <w:t xml:space="preserve"> and their interest and experience in pedestrian safety</w:t>
      </w:r>
      <w:r w:rsidR="00213053">
        <w:rPr>
          <w:rFonts w:asciiTheme="minorHAnsi" w:hAnsiTheme="minorHAnsi"/>
          <w:bCs/>
        </w:rPr>
        <w:t>.</w:t>
      </w:r>
    </w:p>
    <w:p w:rsidR="007E6460" w:rsidRPr="00213053" w:rsidRDefault="007E6460" w:rsidP="007E6460">
      <w:pPr>
        <w:ind w:left="360"/>
        <w:rPr>
          <w:rFonts w:asciiTheme="minorHAnsi" w:hAnsiTheme="minorHAnsi"/>
          <w:bCs/>
        </w:rPr>
      </w:pPr>
    </w:p>
    <w:p w:rsidR="004A5774" w:rsidRDefault="004A5774" w:rsidP="00DC3469">
      <w:pPr>
        <w:ind w:left="360"/>
        <w:rPr>
          <w:rFonts w:asciiTheme="minorHAnsi" w:hAnsiTheme="minorHAnsi"/>
          <w:b/>
          <w:bCs/>
        </w:rPr>
      </w:pPr>
      <w:r w:rsidRPr="004A5774">
        <w:rPr>
          <w:rFonts w:asciiTheme="minorHAnsi" w:hAnsiTheme="minorHAnsi"/>
          <w:b/>
          <w:bCs/>
        </w:rPr>
        <w:t xml:space="preserve">Report </w:t>
      </w:r>
      <w:r>
        <w:rPr>
          <w:rFonts w:asciiTheme="minorHAnsi" w:hAnsiTheme="minorHAnsi"/>
          <w:b/>
          <w:bCs/>
        </w:rPr>
        <w:t>&amp; Announcements</w:t>
      </w:r>
    </w:p>
    <w:p w:rsidR="00213053" w:rsidRPr="00213053" w:rsidRDefault="007833F9" w:rsidP="00DC3469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4A5774">
        <w:rPr>
          <w:rFonts w:asciiTheme="minorHAnsi" w:hAnsiTheme="minorHAnsi"/>
          <w:bCs/>
        </w:rPr>
        <w:t xml:space="preserve"> brief</w:t>
      </w:r>
      <w:r w:rsidR="00DC3469">
        <w:rPr>
          <w:rFonts w:asciiTheme="minorHAnsi" w:hAnsiTheme="minorHAnsi"/>
          <w:bCs/>
        </w:rPr>
        <w:t xml:space="preserve"> ove</w:t>
      </w:r>
      <w:r w:rsidR="002E773B">
        <w:rPr>
          <w:rFonts w:asciiTheme="minorHAnsi" w:hAnsiTheme="minorHAnsi"/>
          <w:bCs/>
        </w:rPr>
        <w:t xml:space="preserve">rview of </w:t>
      </w:r>
      <w:r w:rsidR="004A5774">
        <w:rPr>
          <w:rFonts w:asciiTheme="minorHAnsi" w:hAnsiTheme="minorHAnsi"/>
          <w:bCs/>
        </w:rPr>
        <w:t>informational items related to last meeting</w:t>
      </w:r>
      <w:r>
        <w:rPr>
          <w:rFonts w:asciiTheme="minorHAnsi" w:hAnsiTheme="minorHAnsi"/>
          <w:bCs/>
        </w:rPr>
        <w:t>, and announcements of interest</w:t>
      </w:r>
      <w:r w:rsidR="009B17D1">
        <w:rPr>
          <w:rFonts w:asciiTheme="minorHAnsi" w:hAnsiTheme="minorHAnsi"/>
          <w:bCs/>
        </w:rPr>
        <w:t>.</w:t>
      </w:r>
    </w:p>
    <w:p w:rsidR="00402BF4" w:rsidRDefault="00402BF4" w:rsidP="00402BF4">
      <w:pPr>
        <w:ind w:left="360"/>
        <w:rPr>
          <w:rFonts w:asciiTheme="minorHAnsi" w:hAnsiTheme="minorHAnsi"/>
          <w:b/>
          <w:bCs/>
        </w:rPr>
      </w:pPr>
    </w:p>
    <w:p w:rsidR="007833F9" w:rsidRPr="007833F9" w:rsidRDefault="007833F9" w:rsidP="00402BF4">
      <w:pPr>
        <w:ind w:left="360"/>
        <w:rPr>
          <w:rFonts w:asciiTheme="minorHAnsi" w:hAnsiTheme="minorHAnsi"/>
          <w:b/>
          <w:bCs/>
        </w:rPr>
      </w:pPr>
      <w:r w:rsidRPr="007833F9">
        <w:rPr>
          <w:rFonts w:asciiTheme="minorHAnsi" w:hAnsiTheme="minorHAnsi"/>
          <w:b/>
          <w:bCs/>
        </w:rPr>
        <w:t>PSAC Scope Discussion</w:t>
      </w:r>
    </w:p>
    <w:p w:rsidR="00F46935" w:rsidRPr="00705A95" w:rsidRDefault="00705A95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Facilitated d</w:t>
      </w:r>
      <w:r w:rsidRPr="00705A95">
        <w:rPr>
          <w:rFonts w:asciiTheme="minorHAnsi" w:hAnsiTheme="minorHAnsi"/>
          <w:bCs/>
        </w:rPr>
        <w:t>iscussion about th</w:t>
      </w:r>
      <w:bookmarkStart w:id="0" w:name="_GoBack"/>
      <w:bookmarkEnd w:id="0"/>
      <w:r w:rsidRPr="00705A95">
        <w:rPr>
          <w:rFonts w:asciiTheme="minorHAnsi" w:hAnsiTheme="minorHAnsi"/>
          <w:bCs/>
        </w:rPr>
        <w:t>e terms we will use</w:t>
      </w:r>
      <w:r>
        <w:rPr>
          <w:rFonts w:asciiTheme="minorHAnsi" w:hAnsiTheme="minorHAnsi"/>
          <w:bCs/>
        </w:rPr>
        <w:t>,</w:t>
      </w:r>
      <w:r w:rsidRPr="00705A95">
        <w:rPr>
          <w:rFonts w:asciiTheme="minorHAnsi" w:hAnsiTheme="minorHAnsi"/>
          <w:bCs/>
        </w:rPr>
        <w:t xml:space="preserve"> the types of </w:t>
      </w:r>
      <w:r>
        <w:rPr>
          <w:rFonts w:asciiTheme="minorHAnsi" w:hAnsiTheme="minorHAnsi"/>
          <w:bCs/>
        </w:rPr>
        <w:t xml:space="preserve">collisions </w:t>
      </w:r>
      <w:r w:rsidRPr="00705A95">
        <w:rPr>
          <w:rFonts w:asciiTheme="minorHAnsi" w:hAnsiTheme="minorHAnsi"/>
          <w:bCs/>
        </w:rPr>
        <w:t>we will address</w:t>
      </w:r>
      <w:r>
        <w:rPr>
          <w:rFonts w:asciiTheme="minorHAnsi" w:hAnsiTheme="minorHAnsi"/>
          <w:bCs/>
        </w:rPr>
        <w:t xml:space="preserve"> and other aspects related to the approach of PSAC’s work.</w:t>
      </w:r>
      <w:r w:rsidR="00A33857">
        <w:rPr>
          <w:rFonts w:asciiTheme="minorHAnsi" w:hAnsiTheme="minorHAnsi"/>
          <w:bCs/>
        </w:rPr>
        <w:t xml:space="preserve"> </w:t>
      </w:r>
      <w:r w:rsidR="00A33857">
        <w:rPr>
          <w:rFonts w:asciiTheme="minorHAnsi" w:hAnsiTheme="minorHAnsi"/>
          <w:bCs/>
        </w:rPr>
        <w:t>Active participation is encouraged to help create a common understanding of “Council culture” and expectations.</w:t>
      </w:r>
    </w:p>
    <w:p w:rsidR="007833F9" w:rsidRDefault="007833F9" w:rsidP="00213053">
      <w:pPr>
        <w:ind w:left="360"/>
        <w:rPr>
          <w:rFonts w:asciiTheme="minorHAnsi" w:hAnsiTheme="minorHAnsi"/>
          <w:b/>
          <w:bCs/>
        </w:rPr>
      </w:pPr>
    </w:p>
    <w:p w:rsid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>Lunch Break</w:t>
      </w:r>
    </w:p>
    <w:p w:rsidR="00C749A8" w:rsidRDefault="00F005AD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 are able to supply light refreshments at our meeting, but unfortunately not lunch</w:t>
      </w:r>
      <w:r w:rsidR="000C3E41">
        <w:rPr>
          <w:rFonts w:asciiTheme="minorHAnsi" w:hAnsiTheme="minorHAnsi"/>
          <w:bCs/>
        </w:rPr>
        <w:t>. We can refrigerate a</w:t>
      </w:r>
      <w:r>
        <w:rPr>
          <w:rFonts w:asciiTheme="minorHAnsi" w:hAnsiTheme="minorHAnsi"/>
          <w:bCs/>
        </w:rPr>
        <w:t xml:space="preserve"> lunch that you bring. </w:t>
      </w:r>
      <w:r w:rsidR="007A48A3">
        <w:rPr>
          <w:rFonts w:asciiTheme="minorHAnsi" w:hAnsiTheme="minorHAnsi"/>
          <w:bCs/>
        </w:rPr>
        <w:t xml:space="preserve">Alternately you can </w:t>
      </w:r>
      <w:r w:rsidR="007A48A3" w:rsidRPr="007A48A3">
        <w:rPr>
          <w:rFonts w:asciiTheme="minorHAnsi" w:hAnsiTheme="minorHAnsi"/>
          <w:bCs/>
        </w:rPr>
        <w:t xml:space="preserve">order </w:t>
      </w:r>
      <w:r w:rsidR="007A48A3">
        <w:rPr>
          <w:rFonts w:asciiTheme="minorHAnsi" w:hAnsiTheme="minorHAnsi"/>
          <w:bCs/>
        </w:rPr>
        <w:t xml:space="preserve">a lunch </w:t>
      </w:r>
      <w:r w:rsidR="007A48A3" w:rsidRPr="007A48A3">
        <w:rPr>
          <w:rFonts w:asciiTheme="minorHAnsi" w:hAnsiTheme="minorHAnsi"/>
          <w:bCs/>
        </w:rPr>
        <w:t>deliv</w:t>
      </w:r>
      <w:r w:rsidR="007A48A3">
        <w:rPr>
          <w:rFonts w:asciiTheme="minorHAnsi" w:hAnsiTheme="minorHAnsi"/>
          <w:bCs/>
        </w:rPr>
        <w:t>ered</w:t>
      </w:r>
      <w:r w:rsidR="007A48A3" w:rsidRPr="007A48A3">
        <w:rPr>
          <w:rFonts w:asciiTheme="minorHAnsi" w:hAnsiTheme="minorHAnsi"/>
          <w:bCs/>
        </w:rPr>
        <w:t xml:space="preserve"> ($15 minimum and $2 delivery fee)</w:t>
      </w:r>
      <w:r w:rsidR="007A48A3">
        <w:rPr>
          <w:rFonts w:asciiTheme="minorHAnsi" w:hAnsiTheme="minorHAnsi"/>
          <w:bCs/>
        </w:rPr>
        <w:t xml:space="preserve"> from</w:t>
      </w:r>
      <w:r w:rsidR="007A48A3" w:rsidRPr="007A48A3">
        <w:rPr>
          <w:rFonts w:asciiTheme="minorHAnsi" w:hAnsiTheme="minorHAnsi"/>
          <w:bCs/>
        </w:rPr>
        <w:t xml:space="preserve"> </w:t>
      </w:r>
      <w:hyperlink r:id="rId9" w:history="1">
        <w:r w:rsidR="006A2B32" w:rsidRPr="00BF17AD">
          <w:rPr>
            <w:rStyle w:val="Hyperlink"/>
            <w:rFonts w:asciiTheme="minorHAnsi" w:hAnsiTheme="minorHAnsi"/>
            <w:bCs/>
          </w:rPr>
          <w:t>http://tinyurl.com/j97krlm</w:t>
        </w:r>
      </w:hyperlink>
      <w:r w:rsidR="006A2B32">
        <w:rPr>
          <w:rFonts w:asciiTheme="minorHAnsi" w:hAnsiTheme="minorHAnsi"/>
          <w:bCs/>
        </w:rPr>
        <w:t xml:space="preserve">, </w:t>
      </w:r>
      <w:r w:rsidR="007A48A3" w:rsidRPr="007A48A3">
        <w:rPr>
          <w:rFonts w:asciiTheme="minorHAnsi" w:hAnsiTheme="minorHAnsi"/>
          <w:bCs/>
        </w:rPr>
        <w:t xml:space="preserve">or see this link to a map of eateries nearby: http://tinyurl.com/hsbzaub. </w:t>
      </w:r>
      <w:r w:rsidR="006A0E4D">
        <w:rPr>
          <w:rFonts w:asciiTheme="minorHAnsi" w:hAnsiTheme="minorHAnsi"/>
          <w:bCs/>
        </w:rPr>
        <w:t>Lastly, h</w:t>
      </w:r>
      <w:r w:rsidR="00900737">
        <w:rPr>
          <w:rFonts w:asciiTheme="minorHAnsi" w:hAnsiTheme="minorHAnsi"/>
          <w:bCs/>
        </w:rPr>
        <w:t xml:space="preserve">ere is a map of restaurants near our office: </w:t>
      </w:r>
      <w:hyperlink r:id="rId10" w:history="1">
        <w:r w:rsidR="00900737" w:rsidRPr="00BF17AD">
          <w:rPr>
            <w:rStyle w:val="Hyperlink"/>
            <w:rFonts w:asciiTheme="minorHAnsi" w:hAnsiTheme="minorHAnsi"/>
            <w:bCs/>
          </w:rPr>
          <w:t>http://tinyurl.com/hsbzaub</w:t>
        </w:r>
      </w:hyperlink>
      <w:r w:rsidR="001A1BB3">
        <w:rPr>
          <w:rFonts w:asciiTheme="minorHAnsi" w:hAnsiTheme="minorHAnsi"/>
          <w:bCs/>
        </w:rPr>
        <w:t>.</w:t>
      </w:r>
    </w:p>
    <w:p w:rsidR="00F005AD" w:rsidRPr="00F46935" w:rsidRDefault="00F005AD" w:rsidP="00213053">
      <w:pPr>
        <w:ind w:left="360"/>
        <w:rPr>
          <w:rFonts w:asciiTheme="minorHAnsi" w:hAnsiTheme="minorHAnsi"/>
          <w:bCs/>
        </w:rPr>
      </w:pPr>
    </w:p>
    <w:p w:rsidR="00402BF4" w:rsidRPr="00213053" w:rsidRDefault="00402BF4" w:rsidP="00402BF4">
      <w:pPr>
        <w:ind w:left="360"/>
        <w:rPr>
          <w:rFonts w:asciiTheme="minorHAnsi" w:hAnsiTheme="minorHAnsi"/>
          <w:b/>
          <w:bCs/>
        </w:rPr>
      </w:pPr>
      <w:r w:rsidRPr="00213053">
        <w:rPr>
          <w:rFonts w:asciiTheme="minorHAnsi" w:hAnsiTheme="minorHAnsi"/>
          <w:b/>
          <w:bCs/>
        </w:rPr>
        <w:t>PSAC Charter</w:t>
      </w:r>
    </w:p>
    <w:p w:rsidR="00402BF4" w:rsidRDefault="00A33857" w:rsidP="00402BF4">
      <w:pPr>
        <w:ind w:left="36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Discussion about the Draft Charter content, including committee composition, timeline and meeting schedule.</w:t>
      </w:r>
      <w:proofErr w:type="gramEnd"/>
    </w:p>
    <w:p w:rsidR="00484955" w:rsidRPr="00484955" w:rsidRDefault="00484955" w:rsidP="00213053">
      <w:pPr>
        <w:ind w:left="360"/>
        <w:rPr>
          <w:rFonts w:asciiTheme="minorHAnsi" w:hAnsiTheme="minorHAnsi"/>
          <w:bCs/>
        </w:rPr>
      </w:pPr>
    </w:p>
    <w:p w:rsid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>PSAC Information Requests</w:t>
      </w:r>
      <w:r w:rsidR="007D5ED6">
        <w:rPr>
          <w:rFonts w:asciiTheme="minorHAnsi" w:hAnsiTheme="minorHAnsi"/>
          <w:b/>
          <w:bCs/>
        </w:rPr>
        <w:t xml:space="preserve"> &amp; Sharing</w:t>
      </w:r>
    </w:p>
    <w:p w:rsidR="00DC3469" w:rsidRPr="00F46935" w:rsidRDefault="00E15592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</w:t>
      </w:r>
      <w:r w:rsidR="00F46935">
        <w:rPr>
          <w:rFonts w:asciiTheme="minorHAnsi" w:hAnsiTheme="minorHAnsi"/>
          <w:bCs/>
        </w:rPr>
        <w:t xml:space="preserve">iscuss </w:t>
      </w:r>
      <w:r>
        <w:rPr>
          <w:rFonts w:asciiTheme="minorHAnsi" w:hAnsiTheme="minorHAnsi"/>
          <w:bCs/>
        </w:rPr>
        <w:t xml:space="preserve">presentations and materials </w:t>
      </w:r>
      <w:r w:rsidR="00E11613">
        <w:rPr>
          <w:rFonts w:asciiTheme="minorHAnsi" w:hAnsiTheme="minorHAnsi"/>
          <w:bCs/>
        </w:rPr>
        <w:t>need</w:t>
      </w:r>
      <w:r>
        <w:rPr>
          <w:rFonts w:asciiTheme="minorHAnsi" w:hAnsiTheme="minorHAnsi"/>
          <w:bCs/>
        </w:rPr>
        <w:t>ed</w:t>
      </w:r>
      <w:r w:rsidR="00E11613">
        <w:rPr>
          <w:rFonts w:asciiTheme="minorHAnsi" w:hAnsiTheme="minorHAnsi"/>
          <w:bCs/>
        </w:rPr>
        <w:t xml:space="preserve"> </w:t>
      </w:r>
      <w:r w:rsidR="00F46935">
        <w:rPr>
          <w:rFonts w:asciiTheme="minorHAnsi" w:hAnsiTheme="minorHAnsi"/>
          <w:bCs/>
        </w:rPr>
        <w:t xml:space="preserve">to </w:t>
      </w:r>
      <w:r>
        <w:rPr>
          <w:rFonts w:asciiTheme="minorHAnsi" w:hAnsiTheme="minorHAnsi"/>
          <w:bCs/>
        </w:rPr>
        <w:t>foster informed participation among PSAC members</w:t>
      </w:r>
      <w:r w:rsidR="005E77E4">
        <w:rPr>
          <w:rFonts w:asciiTheme="minorHAnsi" w:hAnsiTheme="minorHAnsi"/>
          <w:bCs/>
        </w:rPr>
        <w:t>.</w:t>
      </w:r>
      <w:r w:rsidR="007D5ED6">
        <w:rPr>
          <w:rFonts w:asciiTheme="minorHAnsi" w:hAnsiTheme="minorHAnsi"/>
          <w:bCs/>
        </w:rPr>
        <w:t xml:space="preserve"> Also, a time for PSAC members to share information about relevant projects they, their agency or jurisdiction are involved in.</w:t>
      </w:r>
    </w:p>
    <w:p w:rsidR="00F46935" w:rsidRDefault="00F46935" w:rsidP="00213053">
      <w:pPr>
        <w:ind w:left="360"/>
        <w:rPr>
          <w:rFonts w:asciiTheme="minorHAnsi" w:hAnsiTheme="minorHAnsi"/>
          <w:bCs/>
        </w:rPr>
      </w:pPr>
    </w:p>
    <w:p w:rsidR="00213053" w:rsidRPr="00F46935" w:rsidRDefault="00213053" w:rsidP="00213053">
      <w:pPr>
        <w:ind w:left="360"/>
        <w:rPr>
          <w:rFonts w:asciiTheme="minorHAnsi" w:hAnsiTheme="minorHAnsi"/>
          <w:b/>
          <w:bCs/>
        </w:rPr>
      </w:pPr>
      <w:r w:rsidRPr="00F46935">
        <w:rPr>
          <w:rFonts w:asciiTheme="minorHAnsi" w:hAnsiTheme="minorHAnsi"/>
          <w:b/>
          <w:bCs/>
        </w:rPr>
        <w:t>Closing Remarks &amp; Meeting Evaluation</w:t>
      </w:r>
    </w:p>
    <w:p w:rsidR="00F46935" w:rsidRDefault="00363B49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 an agency, WTSC seeks to improve its processes</w:t>
      </w:r>
      <w:r w:rsidR="001F2363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Please participate in a brief discussion about </w:t>
      </w:r>
      <w:r w:rsidR="001F2363">
        <w:rPr>
          <w:rFonts w:asciiTheme="minorHAnsi" w:hAnsiTheme="minorHAnsi"/>
          <w:bCs/>
        </w:rPr>
        <w:t xml:space="preserve">this meeting </w:t>
      </w:r>
      <w:r>
        <w:rPr>
          <w:rFonts w:asciiTheme="minorHAnsi" w:hAnsiTheme="minorHAnsi"/>
          <w:bCs/>
        </w:rPr>
        <w:t xml:space="preserve">how </w:t>
      </w:r>
      <w:r w:rsidR="001F2363">
        <w:rPr>
          <w:rFonts w:asciiTheme="minorHAnsi" w:hAnsiTheme="minorHAnsi"/>
          <w:bCs/>
        </w:rPr>
        <w:t xml:space="preserve">future meetings can be enhanced </w:t>
      </w:r>
      <w:r w:rsidR="006504F1">
        <w:rPr>
          <w:rFonts w:asciiTheme="minorHAnsi" w:hAnsiTheme="minorHAnsi"/>
          <w:bCs/>
        </w:rPr>
        <w:t>either in structure or content</w:t>
      </w:r>
      <w:r>
        <w:rPr>
          <w:rFonts w:asciiTheme="minorHAnsi" w:hAnsiTheme="minorHAnsi"/>
          <w:bCs/>
        </w:rPr>
        <w:t>.</w:t>
      </w:r>
    </w:p>
    <w:p w:rsidR="001C5188" w:rsidRDefault="001C5188" w:rsidP="002A39AC">
      <w:pPr>
        <w:rPr>
          <w:rFonts w:asciiTheme="minorHAnsi" w:hAnsiTheme="minorHAnsi"/>
          <w:bCs/>
        </w:rPr>
      </w:pPr>
    </w:p>
    <w:p w:rsidR="00E15FA7" w:rsidRDefault="00E15FA7" w:rsidP="002A39AC">
      <w:pPr>
        <w:ind w:left="360"/>
        <w:rPr>
          <w:rFonts w:asciiTheme="minorHAnsi" w:hAnsiTheme="minorHAnsi"/>
          <w:b/>
          <w:bCs/>
        </w:rPr>
      </w:pPr>
    </w:p>
    <w:p w:rsidR="00894E7E" w:rsidRDefault="00894E7E" w:rsidP="002A39AC">
      <w:pPr>
        <w:ind w:left="360"/>
        <w:rPr>
          <w:rFonts w:asciiTheme="minorHAnsi" w:hAnsiTheme="minorHAnsi"/>
          <w:b/>
          <w:bCs/>
        </w:rPr>
      </w:pPr>
    </w:p>
    <w:p w:rsidR="00752840" w:rsidRDefault="00752840" w:rsidP="002A39AC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Attachment List</w:t>
      </w:r>
      <w:r w:rsidR="008B3855">
        <w:rPr>
          <w:rFonts w:asciiTheme="minorHAnsi" w:hAnsiTheme="minorHAnsi"/>
          <w:b/>
          <w:bCs/>
        </w:rPr>
        <w:t xml:space="preserve"> (not including handouts available at the meeting)</w:t>
      </w:r>
    </w:p>
    <w:p w:rsidR="002A0251" w:rsidRPr="00E15FA7" w:rsidRDefault="00E15FA7" w:rsidP="00213053">
      <w:pPr>
        <w:ind w:left="360"/>
        <w:rPr>
          <w:rFonts w:asciiTheme="minorHAnsi" w:hAnsiTheme="minorHAnsi"/>
          <w:bCs/>
        </w:rPr>
      </w:pPr>
      <w:r w:rsidRPr="007833F9">
        <w:rPr>
          <w:rFonts w:asciiTheme="minorHAnsi" w:hAnsiTheme="minorHAnsi"/>
          <w:b/>
          <w:bCs/>
        </w:rPr>
        <w:t>PSAC Scope Discussion</w:t>
      </w:r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Cs/>
        </w:rPr>
        <w:t xml:space="preserve"> A document to guide our discussion of definitions, scope and PSAC work.</w:t>
      </w:r>
    </w:p>
    <w:p w:rsidR="00752840" w:rsidRDefault="00752840" w:rsidP="00213053">
      <w:pPr>
        <w:ind w:left="360"/>
        <w:rPr>
          <w:rFonts w:asciiTheme="minorHAnsi" w:hAnsiTheme="minorHAnsi"/>
          <w:bCs/>
        </w:rPr>
      </w:pPr>
      <w:r w:rsidRPr="001A1BB3">
        <w:rPr>
          <w:rFonts w:asciiTheme="minorHAnsi" w:hAnsiTheme="minorHAnsi"/>
          <w:b/>
          <w:bCs/>
        </w:rPr>
        <w:t>PSAC Draft Charter</w:t>
      </w:r>
      <w:r w:rsidR="00A42497" w:rsidRPr="001A1BB3">
        <w:rPr>
          <w:rFonts w:asciiTheme="minorHAnsi" w:hAnsiTheme="minorHAnsi"/>
          <w:b/>
          <w:bCs/>
        </w:rPr>
        <w:t>:</w:t>
      </w:r>
      <w:r w:rsidR="00067C63">
        <w:rPr>
          <w:rFonts w:asciiTheme="minorHAnsi" w:hAnsiTheme="minorHAnsi"/>
          <w:bCs/>
        </w:rPr>
        <w:t xml:space="preserve"> An outline of PSAC </w:t>
      </w:r>
      <w:r w:rsidR="003E4A62">
        <w:rPr>
          <w:rFonts w:asciiTheme="minorHAnsi" w:hAnsiTheme="minorHAnsi"/>
          <w:bCs/>
        </w:rPr>
        <w:t xml:space="preserve">structure, </w:t>
      </w:r>
      <w:r w:rsidR="009176A7">
        <w:rPr>
          <w:rFonts w:asciiTheme="minorHAnsi" w:hAnsiTheme="minorHAnsi"/>
          <w:bCs/>
        </w:rPr>
        <w:t>Scope, Deliverables, Work Plan and other information.</w:t>
      </w:r>
    </w:p>
    <w:p w:rsidR="00067C63" w:rsidRPr="00752840" w:rsidRDefault="00A42497" w:rsidP="00FE6C23">
      <w:pPr>
        <w:ind w:left="360"/>
        <w:rPr>
          <w:rFonts w:asciiTheme="minorHAnsi" w:hAnsiTheme="minorHAnsi"/>
          <w:bCs/>
        </w:rPr>
      </w:pPr>
      <w:r w:rsidRPr="001A1BB3">
        <w:rPr>
          <w:rFonts w:asciiTheme="minorHAnsi" w:hAnsiTheme="minorHAnsi"/>
          <w:b/>
          <w:bCs/>
        </w:rPr>
        <w:t>PSAC Roster:</w:t>
      </w:r>
      <w:r>
        <w:rPr>
          <w:rFonts w:asciiTheme="minorHAnsi" w:hAnsiTheme="minorHAnsi"/>
          <w:bCs/>
        </w:rPr>
        <w:t xml:space="preserve"> </w:t>
      </w:r>
      <w:r w:rsidR="009176A7">
        <w:rPr>
          <w:rFonts w:asciiTheme="minorHAnsi" w:hAnsiTheme="minorHAnsi"/>
          <w:bCs/>
        </w:rPr>
        <w:t>Who sits on the PSAC, in what capacity and their contact information.</w:t>
      </w:r>
    </w:p>
    <w:sectPr w:rsidR="00067C63" w:rsidRPr="00752840" w:rsidSect="00140904">
      <w:head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EC" w:rsidRDefault="00CB74EC" w:rsidP="009F7E73">
      <w:r>
        <w:separator/>
      </w:r>
    </w:p>
  </w:endnote>
  <w:endnote w:type="continuationSeparator" w:id="0">
    <w:p w:rsidR="00CB74EC" w:rsidRDefault="00CB74EC" w:rsidP="009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E" w:rsidRPr="006938AE" w:rsidRDefault="006938AE" w:rsidP="006938AE">
    <w:pPr>
      <w:pStyle w:val="Footer"/>
      <w:jc w:val="center"/>
      <w:rPr>
        <w:rFonts w:asciiTheme="minorHAnsi" w:hAnsiTheme="minorHAnsi"/>
        <w:b/>
        <w:sz w:val="18"/>
        <w:szCs w:val="18"/>
      </w:rPr>
    </w:pPr>
    <w:r w:rsidRPr="006938AE">
      <w:rPr>
        <w:rFonts w:asciiTheme="minorHAnsi" w:hAnsiTheme="minorHAnsi"/>
        <w:b/>
        <w:sz w:val="18"/>
        <w:szCs w:val="18"/>
      </w:rPr>
      <w:t>SPECIAL NEEDS</w:t>
    </w:r>
  </w:p>
  <w:p w:rsid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 special accommodation needs, or to request an auxiliary aid</w:t>
    </w:r>
  </w:p>
  <w:p w:rsidR="006938AE" w:rsidRP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>
      <w:rPr>
        <w:rFonts w:asciiTheme="minorHAnsi" w:hAnsiTheme="minorHAnsi"/>
        <w:sz w:val="18"/>
        <w:szCs w:val="18"/>
      </w:rPr>
      <w:t>please</w:t>
    </w:r>
    <w:proofErr w:type="gramEnd"/>
    <w:r>
      <w:rPr>
        <w:rFonts w:asciiTheme="minorHAnsi" w:hAnsiTheme="minorHAnsi"/>
        <w:sz w:val="18"/>
        <w:szCs w:val="18"/>
      </w:rPr>
      <w:t xml:space="preserve"> contact Geri Nelson at (360) 725-9898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EC" w:rsidRDefault="00CB74EC" w:rsidP="009F7E73">
      <w:r>
        <w:separator/>
      </w:r>
    </w:p>
  </w:footnote>
  <w:footnote w:type="continuationSeparator" w:id="0">
    <w:p w:rsidR="00CB74EC" w:rsidRDefault="00CB74EC" w:rsidP="009F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3" w:rsidRPr="007F2EC1" w:rsidRDefault="00213053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Pedestrian Safety Advisory Council Agenda</w:t>
    </w:r>
  </w:p>
  <w:p w:rsidR="00771E43" w:rsidRPr="007F2EC1" w:rsidRDefault="00CB05EE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June 3</w:t>
    </w:r>
    <w:r w:rsidR="00213053">
      <w:rPr>
        <w:rFonts w:ascii="Franklin Gothic Book" w:hAnsi="Franklin Gothic Book"/>
        <w:sz w:val="22"/>
        <w:szCs w:val="22"/>
      </w:rPr>
      <w:t>, 2016</w:t>
    </w:r>
  </w:p>
  <w:p w:rsidR="00771E43" w:rsidRPr="007F2EC1" w:rsidRDefault="00771E43" w:rsidP="00771E43">
    <w:pPr>
      <w:pStyle w:val="Header"/>
      <w:rPr>
        <w:rFonts w:ascii="Franklin Gothic Book" w:hAnsi="Franklin Gothic Book"/>
        <w:noProof/>
        <w:sz w:val="22"/>
        <w:szCs w:val="22"/>
      </w:rPr>
    </w:pPr>
    <w:r w:rsidRPr="007F2EC1">
      <w:rPr>
        <w:rFonts w:ascii="Franklin Gothic Book" w:hAnsi="Franklin Gothic Book"/>
        <w:sz w:val="22"/>
        <w:szCs w:val="22"/>
      </w:rPr>
      <w:t xml:space="preserve">Page </w:t>
    </w:r>
    <w:r w:rsidRPr="007F2EC1">
      <w:rPr>
        <w:rFonts w:ascii="Franklin Gothic Book" w:hAnsi="Franklin Gothic Book"/>
        <w:sz w:val="22"/>
        <w:szCs w:val="22"/>
      </w:rPr>
      <w:fldChar w:fldCharType="begin"/>
    </w:r>
    <w:r w:rsidRPr="007F2EC1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7F2EC1">
      <w:rPr>
        <w:rFonts w:ascii="Franklin Gothic Book" w:hAnsi="Franklin Gothic Book"/>
        <w:sz w:val="22"/>
        <w:szCs w:val="22"/>
      </w:rPr>
      <w:fldChar w:fldCharType="separate"/>
    </w:r>
    <w:r w:rsidR="007D5ED6">
      <w:rPr>
        <w:rFonts w:ascii="Franklin Gothic Book" w:hAnsi="Franklin Gothic Book"/>
        <w:noProof/>
        <w:sz w:val="22"/>
        <w:szCs w:val="22"/>
      </w:rPr>
      <w:t>2</w:t>
    </w:r>
    <w:r w:rsidRPr="007F2EC1">
      <w:rPr>
        <w:rFonts w:ascii="Franklin Gothic Book" w:hAnsi="Franklin Gothic Book"/>
        <w:noProof/>
        <w:sz w:val="22"/>
        <w:szCs w:val="22"/>
      </w:rPr>
      <w:fldChar w:fldCharType="end"/>
    </w:r>
  </w:p>
  <w:p w:rsidR="00771E43" w:rsidRDefault="0077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3" w:rsidRDefault="00D1074A" w:rsidP="009F7E73">
    <w:pPr>
      <w:jc w:val="center"/>
    </w:pPr>
    <w:r>
      <w:object w:dxaOrig="162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5pt;height:68.35pt" o:ole="">
          <v:imagedata r:id="rId1" o:title=""/>
        </v:shape>
        <o:OLEObject Type="Embed" ProgID="PBrush" ShapeID="_x0000_i1025" DrawAspect="Content" ObjectID="_1526387762" r:id="rId2"/>
      </w:object>
    </w:r>
  </w:p>
  <w:p w:rsidR="009F7E73" w:rsidRDefault="009F7E73" w:rsidP="00D1074A">
    <w:pPr>
      <w:rPr>
        <w:rFonts w:ascii="Arial" w:hAnsi="Arial" w:cs="Arial"/>
        <w:color w:val="339966"/>
        <w:sz w:val="18"/>
      </w:rPr>
    </w:pPr>
  </w:p>
  <w:p w:rsidR="009F7E73" w:rsidRDefault="009F7E73" w:rsidP="00546B86">
    <w:pPr>
      <w:jc w:val="center"/>
      <w:rPr>
        <w:rFonts w:ascii="Arial" w:hAnsi="Arial" w:cs="Arial"/>
        <w:color w:val="339966"/>
        <w:sz w:val="18"/>
      </w:rPr>
    </w:pPr>
    <w:r>
      <w:rPr>
        <w:rFonts w:ascii="Arial" w:hAnsi="Arial" w:cs="Arial"/>
        <w:color w:val="339966"/>
        <w:sz w:val="18"/>
      </w:rPr>
      <w:t>STATE OF WASHINGTON</w:t>
    </w:r>
  </w:p>
  <w:p w:rsidR="009F7E73" w:rsidRDefault="009F7E73" w:rsidP="009F7E73">
    <w:pPr>
      <w:jc w:val="center"/>
      <w:rPr>
        <w:rFonts w:ascii="Arial" w:hAnsi="Arial" w:cs="Arial"/>
        <w:color w:val="339966"/>
        <w:sz w:val="10"/>
      </w:rPr>
    </w:pPr>
  </w:p>
  <w:p w:rsidR="009F7E73" w:rsidRDefault="009F7E73" w:rsidP="009F7E73">
    <w:pPr>
      <w:pStyle w:val="Heading1"/>
      <w:rPr>
        <w:caps/>
      </w:rPr>
    </w:pPr>
    <w:r>
      <w:rPr>
        <w:caps/>
      </w:rPr>
      <w:t>Washington Traffic Safety Commission</w:t>
    </w:r>
  </w:p>
  <w:p w:rsidR="009F7E73" w:rsidRDefault="009F7E73" w:rsidP="009F7E73">
    <w:pPr>
      <w:pStyle w:val="Heading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621 8</w:t>
    </w:r>
    <w:r w:rsidRPr="000F0A2D">
      <w:rPr>
        <w:rFonts w:ascii="Arial" w:hAnsi="Arial" w:cs="Arial"/>
        <w:sz w:val="16"/>
        <w:vertAlign w:val="superscript"/>
      </w:rPr>
      <w:t>th</w:t>
    </w:r>
    <w:r>
      <w:rPr>
        <w:rFonts w:ascii="Arial" w:hAnsi="Arial" w:cs="Arial"/>
        <w:sz w:val="16"/>
      </w:rPr>
      <w:t xml:space="preserve"> Avenue SE, Suite 409, PO Box 40944, Olympia, Washington </w:t>
    </w:r>
    <w:r w:rsidRPr="009F7E73">
      <w:rPr>
        <w:rFonts w:ascii="Arial" w:hAnsi="Arial" w:cs="Arial"/>
        <w:sz w:val="16"/>
      </w:rPr>
      <w:t>98504</w:t>
    </w:r>
    <w:r w:rsidR="00523286">
      <w:rPr>
        <w:rFonts w:ascii="Arial" w:hAnsi="Arial" w:cs="Arial"/>
        <w:sz w:val="16"/>
      </w:rPr>
      <w:t>-0944, (360) 725-9860</w:t>
    </w:r>
  </w:p>
  <w:p w:rsidR="009F7E73" w:rsidRPr="009F7E73" w:rsidRDefault="009F7E73" w:rsidP="009F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7F"/>
    <w:multiLevelType w:val="hybridMultilevel"/>
    <w:tmpl w:val="B9208906"/>
    <w:lvl w:ilvl="0" w:tplc="7160E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BD"/>
    <w:multiLevelType w:val="hybridMultilevel"/>
    <w:tmpl w:val="E18A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288"/>
    <w:multiLevelType w:val="hybridMultilevel"/>
    <w:tmpl w:val="047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0F6E"/>
    <w:multiLevelType w:val="hybridMultilevel"/>
    <w:tmpl w:val="B19C1BE2"/>
    <w:lvl w:ilvl="0" w:tplc="7160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BD4"/>
    <w:multiLevelType w:val="hybridMultilevel"/>
    <w:tmpl w:val="A56CD0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D64E66"/>
    <w:multiLevelType w:val="singleLevel"/>
    <w:tmpl w:val="A54A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4CD6A3F"/>
    <w:multiLevelType w:val="hybridMultilevel"/>
    <w:tmpl w:val="70CE0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2E4"/>
    <w:multiLevelType w:val="hybridMultilevel"/>
    <w:tmpl w:val="22046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40874"/>
    <w:multiLevelType w:val="hybridMultilevel"/>
    <w:tmpl w:val="D2B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86"/>
    <w:rsid w:val="00026DE1"/>
    <w:rsid w:val="00031663"/>
    <w:rsid w:val="00035574"/>
    <w:rsid w:val="00040D63"/>
    <w:rsid w:val="00046A9F"/>
    <w:rsid w:val="000536A6"/>
    <w:rsid w:val="00067C63"/>
    <w:rsid w:val="00073B4B"/>
    <w:rsid w:val="000A12CA"/>
    <w:rsid w:val="000C3E41"/>
    <w:rsid w:val="000C50D8"/>
    <w:rsid w:val="000D35C2"/>
    <w:rsid w:val="000E3777"/>
    <w:rsid w:val="000F0A2D"/>
    <w:rsid w:val="00121DAA"/>
    <w:rsid w:val="00140904"/>
    <w:rsid w:val="00167556"/>
    <w:rsid w:val="0018379E"/>
    <w:rsid w:val="001A1BB3"/>
    <w:rsid w:val="001C5188"/>
    <w:rsid w:val="001C5C78"/>
    <w:rsid w:val="001F2363"/>
    <w:rsid w:val="00213053"/>
    <w:rsid w:val="00226F4F"/>
    <w:rsid w:val="0029223D"/>
    <w:rsid w:val="002A0251"/>
    <w:rsid w:val="002A39AC"/>
    <w:rsid w:val="002B0632"/>
    <w:rsid w:val="002D6887"/>
    <w:rsid w:val="002E773B"/>
    <w:rsid w:val="00300F32"/>
    <w:rsid w:val="003204B3"/>
    <w:rsid w:val="00363B49"/>
    <w:rsid w:val="00374548"/>
    <w:rsid w:val="00382BDB"/>
    <w:rsid w:val="0039534A"/>
    <w:rsid w:val="003C48C6"/>
    <w:rsid w:val="003C735F"/>
    <w:rsid w:val="003E4A62"/>
    <w:rsid w:val="00402BF4"/>
    <w:rsid w:val="0041082A"/>
    <w:rsid w:val="004418B7"/>
    <w:rsid w:val="00442978"/>
    <w:rsid w:val="00452071"/>
    <w:rsid w:val="0046273C"/>
    <w:rsid w:val="0048158F"/>
    <w:rsid w:val="00484955"/>
    <w:rsid w:val="00485B12"/>
    <w:rsid w:val="00493199"/>
    <w:rsid w:val="004A35B9"/>
    <w:rsid w:val="004A5774"/>
    <w:rsid w:val="004C2129"/>
    <w:rsid w:val="004D550B"/>
    <w:rsid w:val="00523286"/>
    <w:rsid w:val="00523B3D"/>
    <w:rsid w:val="00532C70"/>
    <w:rsid w:val="00546B86"/>
    <w:rsid w:val="00555519"/>
    <w:rsid w:val="005872B1"/>
    <w:rsid w:val="005908F2"/>
    <w:rsid w:val="005917E8"/>
    <w:rsid w:val="00594020"/>
    <w:rsid w:val="005A62B5"/>
    <w:rsid w:val="005E77E4"/>
    <w:rsid w:val="00632B01"/>
    <w:rsid w:val="00643A0F"/>
    <w:rsid w:val="006504F1"/>
    <w:rsid w:val="006938AE"/>
    <w:rsid w:val="006A0E4D"/>
    <w:rsid w:val="006A17E7"/>
    <w:rsid w:val="006A2B32"/>
    <w:rsid w:val="006B18DB"/>
    <w:rsid w:val="006C5359"/>
    <w:rsid w:val="006E5A7B"/>
    <w:rsid w:val="00703F01"/>
    <w:rsid w:val="00705A95"/>
    <w:rsid w:val="00752840"/>
    <w:rsid w:val="00771E43"/>
    <w:rsid w:val="00782D1D"/>
    <w:rsid w:val="007833F9"/>
    <w:rsid w:val="00785D09"/>
    <w:rsid w:val="007A48A3"/>
    <w:rsid w:val="007D5ED6"/>
    <w:rsid w:val="007D5FA8"/>
    <w:rsid w:val="007E6460"/>
    <w:rsid w:val="007F04B9"/>
    <w:rsid w:val="007F1254"/>
    <w:rsid w:val="008001BE"/>
    <w:rsid w:val="00800C15"/>
    <w:rsid w:val="00831956"/>
    <w:rsid w:val="00834931"/>
    <w:rsid w:val="00874A0C"/>
    <w:rsid w:val="00886772"/>
    <w:rsid w:val="008948F4"/>
    <w:rsid w:val="00894E7E"/>
    <w:rsid w:val="008B3855"/>
    <w:rsid w:val="008F4D83"/>
    <w:rsid w:val="00900737"/>
    <w:rsid w:val="00913E49"/>
    <w:rsid w:val="009176A7"/>
    <w:rsid w:val="00927300"/>
    <w:rsid w:val="0092770D"/>
    <w:rsid w:val="00955A9F"/>
    <w:rsid w:val="00983B22"/>
    <w:rsid w:val="009B17D1"/>
    <w:rsid w:val="009C771A"/>
    <w:rsid w:val="009D19C0"/>
    <w:rsid w:val="009F7E73"/>
    <w:rsid w:val="00A05DB3"/>
    <w:rsid w:val="00A074AC"/>
    <w:rsid w:val="00A21C2B"/>
    <w:rsid w:val="00A248E7"/>
    <w:rsid w:val="00A33857"/>
    <w:rsid w:val="00A42497"/>
    <w:rsid w:val="00A83842"/>
    <w:rsid w:val="00A91A92"/>
    <w:rsid w:val="00AA5509"/>
    <w:rsid w:val="00AA739C"/>
    <w:rsid w:val="00B1216B"/>
    <w:rsid w:val="00B13830"/>
    <w:rsid w:val="00B2001C"/>
    <w:rsid w:val="00B61F36"/>
    <w:rsid w:val="00B754FB"/>
    <w:rsid w:val="00B93285"/>
    <w:rsid w:val="00BA5C9D"/>
    <w:rsid w:val="00BD3BA8"/>
    <w:rsid w:val="00BF20E4"/>
    <w:rsid w:val="00C01847"/>
    <w:rsid w:val="00C56697"/>
    <w:rsid w:val="00C734EA"/>
    <w:rsid w:val="00C749A8"/>
    <w:rsid w:val="00C74B14"/>
    <w:rsid w:val="00CB05EE"/>
    <w:rsid w:val="00CB74EC"/>
    <w:rsid w:val="00CD4E45"/>
    <w:rsid w:val="00CF41B1"/>
    <w:rsid w:val="00CF6007"/>
    <w:rsid w:val="00D1074A"/>
    <w:rsid w:val="00D13F91"/>
    <w:rsid w:val="00D14839"/>
    <w:rsid w:val="00D17E3E"/>
    <w:rsid w:val="00D50733"/>
    <w:rsid w:val="00D81F2A"/>
    <w:rsid w:val="00DC3469"/>
    <w:rsid w:val="00DD3566"/>
    <w:rsid w:val="00DE6BBC"/>
    <w:rsid w:val="00DE6D19"/>
    <w:rsid w:val="00E043AD"/>
    <w:rsid w:val="00E10A8D"/>
    <w:rsid w:val="00E11613"/>
    <w:rsid w:val="00E15592"/>
    <w:rsid w:val="00E15FA7"/>
    <w:rsid w:val="00E20BE4"/>
    <w:rsid w:val="00E63556"/>
    <w:rsid w:val="00E67116"/>
    <w:rsid w:val="00E714CA"/>
    <w:rsid w:val="00E86FCB"/>
    <w:rsid w:val="00EB3531"/>
    <w:rsid w:val="00EC34FC"/>
    <w:rsid w:val="00ED581F"/>
    <w:rsid w:val="00EE6875"/>
    <w:rsid w:val="00EE7D4A"/>
    <w:rsid w:val="00EF2C40"/>
    <w:rsid w:val="00F005AD"/>
    <w:rsid w:val="00F46935"/>
    <w:rsid w:val="00F627EE"/>
    <w:rsid w:val="00FD1461"/>
    <w:rsid w:val="00FE15FB"/>
    <w:rsid w:val="00FE6C23"/>
    <w:rsid w:val="00FF1267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inyurl.com/hsbza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nyurl.com/j97krl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3D01-49E0-4EC0-AA4E-41FA2875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393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WTSC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Leveen, Larry (WTSC)</cp:lastModifiedBy>
  <cp:revision>24</cp:revision>
  <cp:lastPrinted>2016-06-02T20:57:00Z</cp:lastPrinted>
  <dcterms:created xsi:type="dcterms:W3CDTF">2016-05-31T22:36:00Z</dcterms:created>
  <dcterms:modified xsi:type="dcterms:W3CDTF">2016-06-02T22:49:00Z</dcterms:modified>
</cp:coreProperties>
</file>