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FC6990" w14:textId="77777777" w:rsidR="00844392" w:rsidRPr="00730D2E" w:rsidRDefault="00844392" w:rsidP="007073D5">
      <w:pPr>
        <w:pStyle w:val="BodyText"/>
        <w:spacing w:before="0" w:after="0"/>
        <w:rPr>
          <w:rFonts w:cs="Arial"/>
          <w:sz w:val="20"/>
        </w:rPr>
      </w:pPr>
    </w:p>
    <w:p w14:paraId="0C6A945B" w14:textId="77777777" w:rsidR="00844392" w:rsidRPr="00730D2E" w:rsidRDefault="00844392" w:rsidP="007073D5">
      <w:pPr>
        <w:pStyle w:val="BodyText"/>
        <w:spacing w:before="0" w:after="0"/>
        <w:rPr>
          <w:rFonts w:cs="Arial"/>
          <w:sz w:val="20"/>
        </w:rPr>
      </w:pPr>
    </w:p>
    <w:p w14:paraId="6FCA0EC5" w14:textId="77777777" w:rsidR="00844392" w:rsidRPr="00730D2E" w:rsidRDefault="00844392" w:rsidP="007073D5">
      <w:pPr>
        <w:pStyle w:val="BodyText"/>
        <w:spacing w:before="0" w:after="0"/>
        <w:rPr>
          <w:rFonts w:cs="Arial"/>
          <w:sz w:val="17"/>
        </w:rPr>
      </w:pPr>
    </w:p>
    <w:p w14:paraId="35A57FBF" w14:textId="77777777" w:rsidR="00844392" w:rsidRPr="00730D2E" w:rsidRDefault="0051562F" w:rsidP="007073D5">
      <w:pPr>
        <w:pStyle w:val="BodyText"/>
        <w:spacing w:before="0" w:after="0"/>
        <w:ind w:left="880"/>
        <w:rPr>
          <w:rFonts w:cs="Arial"/>
          <w:sz w:val="20"/>
        </w:rPr>
      </w:pPr>
      <w:r w:rsidRPr="00730D2E">
        <w:rPr>
          <w:rFonts w:cs="Arial"/>
          <w:noProof/>
          <w:sz w:val="20"/>
        </w:rPr>
        <w:drawing>
          <wp:inline distT="0" distB="0" distL="0" distR="0" wp14:anchorId="2199D62D" wp14:editId="25BA4AE0">
            <wp:extent cx="4250492" cy="115252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4250492" cy="1152525"/>
                    </a:xfrm>
                    <a:prstGeom prst="rect">
                      <a:avLst/>
                    </a:prstGeom>
                  </pic:spPr>
                </pic:pic>
              </a:graphicData>
            </a:graphic>
          </wp:inline>
        </w:drawing>
      </w:r>
    </w:p>
    <w:p w14:paraId="292296AF" w14:textId="77777777" w:rsidR="00844392" w:rsidRPr="00730D2E" w:rsidRDefault="00844392" w:rsidP="007073D5">
      <w:pPr>
        <w:pStyle w:val="BodyText"/>
        <w:spacing w:before="0" w:after="0"/>
        <w:rPr>
          <w:rFonts w:cs="Arial"/>
          <w:sz w:val="20"/>
        </w:rPr>
      </w:pPr>
    </w:p>
    <w:p w14:paraId="2EFB7850" w14:textId="77777777" w:rsidR="00844392" w:rsidRPr="00730D2E" w:rsidRDefault="00844392" w:rsidP="007073D5">
      <w:pPr>
        <w:pStyle w:val="BodyText"/>
        <w:spacing w:before="0" w:after="0"/>
        <w:rPr>
          <w:rFonts w:cs="Arial"/>
          <w:sz w:val="20"/>
        </w:rPr>
      </w:pPr>
    </w:p>
    <w:p w14:paraId="00436C82" w14:textId="77777777" w:rsidR="00844392" w:rsidRPr="00730D2E" w:rsidRDefault="00844392" w:rsidP="007073D5">
      <w:pPr>
        <w:pStyle w:val="BodyText"/>
        <w:spacing w:before="0" w:after="0"/>
        <w:rPr>
          <w:rFonts w:cs="Arial"/>
          <w:sz w:val="20"/>
        </w:rPr>
      </w:pPr>
    </w:p>
    <w:p w14:paraId="35A669BB" w14:textId="77777777" w:rsidR="00844392" w:rsidRPr="00730D2E" w:rsidRDefault="00844392" w:rsidP="007073D5">
      <w:pPr>
        <w:pStyle w:val="BodyText"/>
        <w:spacing w:before="0" w:after="0"/>
        <w:rPr>
          <w:rFonts w:cs="Arial"/>
          <w:sz w:val="20"/>
        </w:rPr>
      </w:pPr>
    </w:p>
    <w:p w14:paraId="4C32EEBF" w14:textId="77777777" w:rsidR="00844392" w:rsidRPr="00730D2E" w:rsidRDefault="00844392" w:rsidP="007073D5">
      <w:pPr>
        <w:pStyle w:val="BodyText"/>
        <w:spacing w:before="0" w:after="0"/>
        <w:rPr>
          <w:rFonts w:cs="Arial"/>
          <w:sz w:val="20"/>
        </w:rPr>
      </w:pPr>
    </w:p>
    <w:p w14:paraId="58FDE602" w14:textId="77777777" w:rsidR="00844392" w:rsidRPr="00730D2E" w:rsidRDefault="00844392" w:rsidP="007073D5">
      <w:pPr>
        <w:pStyle w:val="BodyText"/>
        <w:spacing w:before="0" w:after="0"/>
        <w:rPr>
          <w:rFonts w:cs="Arial"/>
          <w:sz w:val="20"/>
        </w:rPr>
      </w:pPr>
    </w:p>
    <w:p w14:paraId="1F6DC5A7" w14:textId="77777777" w:rsidR="00844392" w:rsidRPr="00730D2E" w:rsidRDefault="00844392" w:rsidP="007073D5">
      <w:pPr>
        <w:pStyle w:val="BodyText"/>
        <w:spacing w:before="0" w:after="0"/>
        <w:rPr>
          <w:rFonts w:cs="Arial"/>
          <w:sz w:val="20"/>
        </w:rPr>
      </w:pPr>
    </w:p>
    <w:p w14:paraId="514452DC" w14:textId="77777777" w:rsidR="00844392" w:rsidRPr="00730D2E" w:rsidRDefault="00844392" w:rsidP="007073D5">
      <w:pPr>
        <w:pStyle w:val="BodyText"/>
        <w:spacing w:before="0" w:after="0"/>
        <w:rPr>
          <w:rFonts w:cs="Arial"/>
          <w:sz w:val="20"/>
        </w:rPr>
      </w:pPr>
    </w:p>
    <w:p w14:paraId="452BAECB" w14:textId="77777777" w:rsidR="00844392" w:rsidRPr="00730D2E" w:rsidRDefault="00844392" w:rsidP="007073D5">
      <w:pPr>
        <w:pStyle w:val="BodyText"/>
        <w:spacing w:before="0" w:after="0"/>
        <w:rPr>
          <w:rFonts w:cs="Arial"/>
          <w:sz w:val="20"/>
        </w:rPr>
      </w:pPr>
    </w:p>
    <w:p w14:paraId="37DD78AA" w14:textId="77777777" w:rsidR="00844392" w:rsidRPr="00730D2E" w:rsidRDefault="00844392" w:rsidP="007073D5">
      <w:pPr>
        <w:pStyle w:val="BodyText"/>
        <w:spacing w:before="0" w:after="0"/>
        <w:rPr>
          <w:rFonts w:cs="Arial"/>
          <w:sz w:val="20"/>
        </w:rPr>
      </w:pPr>
    </w:p>
    <w:p w14:paraId="466AE035" w14:textId="77777777" w:rsidR="00844392" w:rsidRPr="00730D2E" w:rsidRDefault="00844392" w:rsidP="007073D5">
      <w:pPr>
        <w:pStyle w:val="BodyText"/>
        <w:spacing w:before="0" w:after="0"/>
        <w:rPr>
          <w:rFonts w:cs="Arial"/>
          <w:sz w:val="20"/>
        </w:rPr>
      </w:pPr>
    </w:p>
    <w:p w14:paraId="0D2831EA" w14:textId="77777777" w:rsidR="00844392" w:rsidRPr="00730D2E" w:rsidRDefault="00844392" w:rsidP="007073D5">
      <w:pPr>
        <w:pStyle w:val="BodyText"/>
        <w:spacing w:before="0" w:after="0"/>
        <w:rPr>
          <w:rFonts w:cs="Arial"/>
          <w:sz w:val="20"/>
        </w:rPr>
      </w:pPr>
    </w:p>
    <w:p w14:paraId="5A0F9D9F" w14:textId="77777777" w:rsidR="00844392" w:rsidRPr="00730D2E" w:rsidRDefault="00844392" w:rsidP="007073D5">
      <w:pPr>
        <w:pStyle w:val="BodyText"/>
        <w:spacing w:before="0" w:after="0"/>
        <w:rPr>
          <w:rFonts w:cs="Arial"/>
          <w:sz w:val="20"/>
        </w:rPr>
      </w:pPr>
    </w:p>
    <w:p w14:paraId="241EBEC5" w14:textId="77777777" w:rsidR="00844392" w:rsidRPr="00730D2E" w:rsidRDefault="00844392" w:rsidP="007073D5">
      <w:pPr>
        <w:pStyle w:val="BodyText"/>
        <w:spacing w:before="0" w:after="0"/>
        <w:rPr>
          <w:rFonts w:cs="Arial"/>
          <w:sz w:val="20"/>
        </w:rPr>
      </w:pPr>
    </w:p>
    <w:p w14:paraId="4A895585" w14:textId="77777777" w:rsidR="00844392" w:rsidRPr="00730D2E" w:rsidRDefault="00844392" w:rsidP="007073D5">
      <w:pPr>
        <w:pStyle w:val="BodyText"/>
        <w:spacing w:before="0" w:after="0"/>
        <w:rPr>
          <w:rFonts w:cs="Arial"/>
          <w:sz w:val="20"/>
        </w:rPr>
      </w:pPr>
    </w:p>
    <w:p w14:paraId="11A2B3E0" w14:textId="4E26FEE6" w:rsidR="00F5083D" w:rsidRPr="00730D2E" w:rsidRDefault="00F5083D" w:rsidP="007073D5">
      <w:pPr>
        <w:jc w:val="center"/>
        <w:rPr>
          <w:rFonts w:cs="Arial"/>
          <w:b/>
          <w:sz w:val="40"/>
        </w:rPr>
      </w:pPr>
      <w:r w:rsidRPr="00730D2E">
        <w:rPr>
          <w:rFonts w:cs="Arial"/>
          <w:noProof/>
        </w:rPr>
        <mc:AlternateContent>
          <mc:Choice Requires="wps">
            <w:drawing>
              <wp:anchor distT="0" distB="0" distL="0" distR="0" simplePos="0" relativeHeight="251661312" behindDoc="0" locked="0" layoutInCell="1" allowOverlap="1" wp14:anchorId="76D734A2" wp14:editId="390B3312">
                <wp:simplePos x="0" y="0"/>
                <wp:positionH relativeFrom="page">
                  <wp:posOffset>929277</wp:posOffset>
                </wp:positionH>
                <wp:positionV relativeFrom="paragraph">
                  <wp:posOffset>843733</wp:posOffset>
                </wp:positionV>
                <wp:extent cx="5981065" cy="0"/>
                <wp:effectExtent l="10795" t="17145" r="18415" b="11430"/>
                <wp:wrapTopAndBottom/>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61845F4" id="Line 3"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15pt,66.45pt" to="544.1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SiEgIAACkEAAAOAAAAZHJzL2Uyb0RvYy54bWysU8GO2jAQvVfqP1i+QxIWa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" strokeweight="1.44pt">
                <w10:wrap type="topAndBottom" anchorx="page"/>
              </v:line>
            </w:pict>
          </mc:Fallback>
        </mc:AlternateContent>
      </w:r>
      <w:r w:rsidRPr="00730D2E">
        <w:rPr>
          <w:rFonts w:cs="Arial"/>
          <w:b/>
          <w:sz w:val="40"/>
        </w:rPr>
        <w:t>COOPER JONES ACTIVE TRANSPOR</w:t>
      </w:r>
      <w:r w:rsidR="00BE5972">
        <w:rPr>
          <w:rFonts w:cs="Arial"/>
          <w:b/>
          <w:sz w:val="40"/>
        </w:rPr>
        <w:t>T</w:t>
      </w:r>
      <w:r w:rsidRPr="00730D2E">
        <w:rPr>
          <w:rFonts w:cs="Arial"/>
          <w:b/>
          <w:sz w:val="40"/>
        </w:rPr>
        <w:t>ATION</w:t>
      </w:r>
    </w:p>
    <w:p w14:paraId="29DB42B6" w14:textId="77777777" w:rsidR="00844392" w:rsidRPr="00730D2E" w:rsidRDefault="00F5083D" w:rsidP="007073D5">
      <w:pPr>
        <w:jc w:val="center"/>
        <w:rPr>
          <w:rFonts w:cs="Arial"/>
          <w:b/>
          <w:sz w:val="40"/>
        </w:rPr>
      </w:pPr>
      <w:r w:rsidRPr="00730D2E">
        <w:rPr>
          <w:rFonts w:cs="Arial"/>
          <w:b/>
          <w:sz w:val="40"/>
        </w:rPr>
        <w:t>SAFETY ADVISORY COUNCIL</w:t>
      </w:r>
    </w:p>
    <w:p w14:paraId="5B9B0BA5" w14:textId="77777777" w:rsidR="00844392" w:rsidRPr="00730D2E" w:rsidRDefault="00844392" w:rsidP="007073D5">
      <w:pPr>
        <w:pStyle w:val="BodyText"/>
        <w:spacing w:before="0" w:after="0"/>
        <w:rPr>
          <w:rFonts w:cs="Arial"/>
          <w:b w:val="0"/>
          <w:sz w:val="14"/>
        </w:rPr>
      </w:pPr>
    </w:p>
    <w:p w14:paraId="661A9660" w14:textId="77777777" w:rsidR="00844392" w:rsidRPr="00730D2E" w:rsidRDefault="0051562F" w:rsidP="007073D5">
      <w:pPr>
        <w:ind w:left="2880" w:right="2880"/>
        <w:jc w:val="center"/>
        <w:rPr>
          <w:rFonts w:cs="Arial"/>
          <w:sz w:val="32"/>
        </w:rPr>
      </w:pPr>
      <w:r w:rsidRPr="00730D2E">
        <w:rPr>
          <w:rFonts w:cs="Arial"/>
          <w:sz w:val="32"/>
        </w:rPr>
        <w:t>201</w:t>
      </w:r>
      <w:r w:rsidR="00F5083D" w:rsidRPr="00730D2E">
        <w:rPr>
          <w:rFonts w:cs="Arial"/>
          <w:sz w:val="32"/>
        </w:rPr>
        <w:t>9</w:t>
      </w:r>
      <w:r w:rsidRPr="00730D2E">
        <w:rPr>
          <w:rFonts w:cs="Arial"/>
          <w:sz w:val="32"/>
        </w:rPr>
        <w:t xml:space="preserve"> Annual </w:t>
      </w:r>
      <w:r w:rsidR="00134597" w:rsidRPr="00730D2E">
        <w:rPr>
          <w:rFonts w:cs="Arial"/>
          <w:sz w:val="32"/>
        </w:rPr>
        <w:t>R</w:t>
      </w:r>
      <w:r w:rsidRPr="00730D2E">
        <w:rPr>
          <w:rFonts w:cs="Arial"/>
          <w:sz w:val="32"/>
        </w:rPr>
        <w:t>eport</w:t>
      </w:r>
    </w:p>
    <w:p w14:paraId="2507CE1F" w14:textId="77777777" w:rsidR="00844392" w:rsidRPr="00730D2E" w:rsidRDefault="00844392" w:rsidP="007073D5">
      <w:pPr>
        <w:pStyle w:val="BodyText"/>
        <w:spacing w:before="0" w:after="0"/>
        <w:rPr>
          <w:rFonts w:cs="Arial"/>
          <w:sz w:val="20"/>
        </w:rPr>
      </w:pPr>
    </w:p>
    <w:p w14:paraId="377B4EA8" w14:textId="77777777" w:rsidR="00844392" w:rsidRPr="00730D2E" w:rsidRDefault="00844392" w:rsidP="007073D5">
      <w:pPr>
        <w:pStyle w:val="BodyText"/>
        <w:spacing w:before="0" w:after="0"/>
        <w:rPr>
          <w:rFonts w:cs="Arial"/>
          <w:sz w:val="20"/>
        </w:rPr>
      </w:pPr>
    </w:p>
    <w:p w14:paraId="1085633E" w14:textId="77777777" w:rsidR="00844392" w:rsidRPr="00730D2E" w:rsidRDefault="00844392" w:rsidP="007073D5">
      <w:pPr>
        <w:pStyle w:val="BodyText"/>
        <w:spacing w:before="0" w:after="0"/>
        <w:rPr>
          <w:rFonts w:cs="Arial"/>
          <w:sz w:val="20"/>
        </w:rPr>
      </w:pPr>
    </w:p>
    <w:p w14:paraId="683CFDB0" w14:textId="77777777" w:rsidR="00844392" w:rsidRPr="00730D2E" w:rsidRDefault="00844392" w:rsidP="007073D5">
      <w:pPr>
        <w:pStyle w:val="BodyText"/>
        <w:spacing w:before="0" w:after="0"/>
        <w:rPr>
          <w:rFonts w:cs="Arial"/>
          <w:sz w:val="20"/>
        </w:rPr>
      </w:pPr>
    </w:p>
    <w:p w14:paraId="06DD43AD" w14:textId="77777777" w:rsidR="00844392" w:rsidRPr="00730D2E" w:rsidRDefault="00844392" w:rsidP="007073D5">
      <w:pPr>
        <w:pStyle w:val="BodyText"/>
        <w:spacing w:before="0" w:after="0"/>
        <w:rPr>
          <w:rFonts w:cs="Arial"/>
          <w:sz w:val="20"/>
        </w:rPr>
      </w:pPr>
    </w:p>
    <w:p w14:paraId="7179E530" w14:textId="77777777" w:rsidR="00844392" w:rsidRPr="00730D2E" w:rsidRDefault="00844392" w:rsidP="007073D5">
      <w:pPr>
        <w:pStyle w:val="BodyText"/>
        <w:spacing w:before="0" w:after="0"/>
        <w:rPr>
          <w:rFonts w:cs="Arial"/>
          <w:sz w:val="20"/>
        </w:rPr>
      </w:pPr>
    </w:p>
    <w:p w14:paraId="6C5A5C1E" w14:textId="77777777" w:rsidR="00844392" w:rsidRPr="00730D2E" w:rsidRDefault="00844392" w:rsidP="007073D5">
      <w:pPr>
        <w:pStyle w:val="BodyText"/>
        <w:spacing w:before="0" w:after="0"/>
        <w:rPr>
          <w:rFonts w:cs="Arial"/>
          <w:sz w:val="20"/>
        </w:rPr>
      </w:pPr>
    </w:p>
    <w:p w14:paraId="618CEA80" w14:textId="77777777" w:rsidR="00844392" w:rsidRPr="00730D2E" w:rsidRDefault="00844392" w:rsidP="007073D5">
      <w:pPr>
        <w:pStyle w:val="BodyText"/>
        <w:spacing w:before="0" w:after="0"/>
        <w:rPr>
          <w:rFonts w:cs="Arial"/>
          <w:sz w:val="20"/>
        </w:rPr>
      </w:pPr>
    </w:p>
    <w:p w14:paraId="760D1739" w14:textId="77777777" w:rsidR="00844392" w:rsidRPr="00730D2E" w:rsidRDefault="00844392" w:rsidP="007073D5">
      <w:pPr>
        <w:pStyle w:val="BodyText"/>
        <w:spacing w:before="0" w:after="0"/>
        <w:rPr>
          <w:rFonts w:cs="Arial"/>
          <w:sz w:val="20"/>
        </w:rPr>
      </w:pPr>
    </w:p>
    <w:p w14:paraId="6F40E708" w14:textId="77777777" w:rsidR="00844392" w:rsidRPr="00730D2E" w:rsidRDefault="00844392" w:rsidP="007073D5">
      <w:pPr>
        <w:pStyle w:val="BodyText"/>
        <w:spacing w:before="0" w:after="0"/>
        <w:rPr>
          <w:rFonts w:cs="Arial"/>
          <w:sz w:val="20"/>
        </w:rPr>
      </w:pPr>
    </w:p>
    <w:p w14:paraId="27EC0B87" w14:textId="77777777" w:rsidR="00844392" w:rsidRPr="00730D2E" w:rsidRDefault="00844392" w:rsidP="007073D5">
      <w:pPr>
        <w:pStyle w:val="BodyText"/>
        <w:spacing w:before="0" w:after="0"/>
        <w:rPr>
          <w:rFonts w:cs="Arial"/>
          <w:sz w:val="20"/>
        </w:rPr>
      </w:pPr>
    </w:p>
    <w:p w14:paraId="258309FE" w14:textId="4601C7CE" w:rsidR="005C791B" w:rsidRPr="00730D2E" w:rsidRDefault="0051562F" w:rsidP="007073D5">
      <w:pPr>
        <w:pStyle w:val="BodyText"/>
        <w:spacing w:before="0" w:after="0"/>
        <w:rPr>
          <w:rFonts w:cs="Arial"/>
        </w:rPr>
      </w:pPr>
      <w:r w:rsidRPr="00730D2E">
        <w:rPr>
          <w:rFonts w:cs="Arial"/>
        </w:rPr>
        <w:t xml:space="preserve">Darrin T. Grondel </w:t>
      </w:r>
    </w:p>
    <w:p w14:paraId="2F2327D9" w14:textId="77777777" w:rsidR="005C791B" w:rsidRPr="00730D2E" w:rsidRDefault="0051562F" w:rsidP="007073D5">
      <w:pPr>
        <w:pStyle w:val="BodyText"/>
        <w:spacing w:before="0" w:after="0"/>
        <w:rPr>
          <w:rFonts w:cs="Arial"/>
        </w:rPr>
      </w:pPr>
      <w:r w:rsidRPr="00730D2E">
        <w:rPr>
          <w:rFonts w:cs="Arial"/>
        </w:rPr>
        <w:t xml:space="preserve">Director </w:t>
      </w:r>
    </w:p>
    <w:p w14:paraId="72BC69C0" w14:textId="77777777" w:rsidR="00844392" w:rsidRPr="00730D2E" w:rsidRDefault="005C791B" w:rsidP="007073D5">
      <w:pPr>
        <w:pStyle w:val="BodyText"/>
        <w:spacing w:before="0" w:after="0"/>
        <w:rPr>
          <w:rFonts w:cs="Arial"/>
        </w:rPr>
        <w:sectPr w:rsidR="00844392" w:rsidRPr="00730D2E" w:rsidSect="00FA21D2">
          <w:headerReference w:type="default" r:id="rId9"/>
          <w:footerReference w:type="default" r:id="rId10"/>
          <w:type w:val="continuous"/>
          <w:pgSz w:w="12240" w:h="15840"/>
          <w:pgMar w:top="1440" w:right="1440" w:bottom="1440" w:left="1440" w:header="720" w:footer="720" w:gutter="0"/>
          <w:cols w:space="720"/>
          <w:titlePg/>
          <w:docGrid w:linePitch="326"/>
        </w:sectPr>
      </w:pPr>
      <w:r w:rsidRPr="00730D2E">
        <w:rPr>
          <w:rFonts w:cs="Arial"/>
        </w:rPr>
        <w:t>December 2019</w:t>
      </w:r>
    </w:p>
    <w:p w14:paraId="4131D440" w14:textId="77777777" w:rsidR="00844392" w:rsidRPr="00730D2E" w:rsidRDefault="0051562F" w:rsidP="007073D5">
      <w:pPr>
        <w:ind w:right="204"/>
        <w:rPr>
          <w:rFonts w:cs="Arial"/>
          <w:b/>
          <w:sz w:val="28"/>
          <w:szCs w:val="28"/>
        </w:rPr>
      </w:pPr>
      <w:r w:rsidRPr="00730D2E">
        <w:rPr>
          <w:rFonts w:cs="Arial"/>
          <w:b/>
          <w:sz w:val="28"/>
          <w:szCs w:val="28"/>
        </w:rPr>
        <w:lastRenderedPageBreak/>
        <w:t>Publication and Contact Information</w:t>
      </w:r>
    </w:p>
    <w:p w14:paraId="6B30D594" w14:textId="300D3F71" w:rsidR="00844392" w:rsidRPr="00B86DB2" w:rsidRDefault="0051562F" w:rsidP="007073D5">
      <w:pPr>
        <w:pStyle w:val="BodyText"/>
        <w:spacing w:before="0" w:after="0" w:line="264" w:lineRule="auto"/>
        <w:ind w:right="202"/>
        <w:rPr>
          <w:rFonts w:cs="Arial"/>
          <w:b w:val="0"/>
          <w:sz w:val="24"/>
          <w:szCs w:val="24"/>
        </w:rPr>
      </w:pPr>
      <w:r w:rsidRPr="00B86DB2">
        <w:rPr>
          <w:rFonts w:cs="Arial"/>
          <w:b w:val="0"/>
          <w:sz w:val="24"/>
          <w:szCs w:val="24"/>
        </w:rPr>
        <w:t>A PDF version of this report is available for download on the Washington Traffic Safety Commission website at:</w:t>
      </w:r>
      <w:r w:rsidR="00B86DB2">
        <w:rPr>
          <w:rFonts w:cs="Arial"/>
          <w:b w:val="0"/>
          <w:sz w:val="24"/>
          <w:szCs w:val="24"/>
        </w:rPr>
        <w:t xml:space="preserve"> </w:t>
      </w:r>
      <w:hyperlink r:id="rId11">
        <w:r w:rsidRPr="00B86DB2">
          <w:rPr>
            <w:rFonts w:cs="Arial"/>
            <w:b w:val="0"/>
            <w:color w:val="0000FF"/>
            <w:sz w:val="24"/>
            <w:szCs w:val="24"/>
            <w:u w:val="single" w:color="0000FF"/>
          </w:rPr>
          <w:t>http://wtsc.wa.gov/</w:t>
        </w:r>
      </w:hyperlink>
    </w:p>
    <w:p w14:paraId="61E5847C" w14:textId="77777777" w:rsidR="007073D5" w:rsidRDefault="007073D5" w:rsidP="007073D5">
      <w:pPr>
        <w:ind w:right="204"/>
        <w:rPr>
          <w:rFonts w:cs="Arial"/>
          <w:b/>
          <w:sz w:val="28"/>
          <w:szCs w:val="28"/>
        </w:rPr>
      </w:pPr>
    </w:p>
    <w:p w14:paraId="4B7E84ED" w14:textId="4B5DA090" w:rsidR="00844392" w:rsidRPr="00730D2E" w:rsidRDefault="0051562F" w:rsidP="007073D5">
      <w:pPr>
        <w:ind w:right="204"/>
        <w:rPr>
          <w:rFonts w:cs="Arial"/>
          <w:b/>
          <w:sz w:val="28"/>
          <w:szCs w:val="28"/>
        </w:rPr>
      </w:pPr>
      <w:r w:rsidRPr="00730D2E">
        <w:rPr>
          <w:rFonts w:cs="Arial"/>
          <w:b/>
          <w:sz w:val="28"/>
          <w:szCs w:val="28"/>
        </w:rPr>
        <w:t>For questions/information, please contact:</w:t>
      </w:r>
    </w:p>
    <w:p w14:paraId="4CE62BAD" w14:textId="77777777" w:rsidR="007073D5" w:rsidRDefault="007073D5" w:rsidP="007073D5">
      <w:pPr>
        <w:pStyle w:val="BodyText"/>
        <w:spacing w:before="0" w:after="0" w:line="264" w:lineRule="auto"/>
        <w:rPr>
          <w:rFonts w:cs="Arial"/>
          <w:sz w:val="24"/>
          <w:szCs w:val="24"/>
        </w:rPr>
      </w:pPr>
    </w:p>
    <w:p w14:paraId="4FBE632B" w14:textId="3AA7A809" w:rsidR="00844392" w:rsidRPr="00B86DB2" w:rsidRDefault="0051562F" w:rsidP="007073D5">
      <w:pPr>
        <w:pStyle w:val="BodyText"/>
        <w:spacing w:before="0" w:after="0" w:line="264" w:lineRule="auto"/>
        <w:rPr>
          <w:rFonts w:cs="Arial"/>
          <w:b w:val="0"/>
          <w:sz w:val="24"/>
          <w:szCs w:val="24"/>
        </w:rPr>
      </w:pPr>
      <w:r w:rsidRPr="00B86DB2">
        <w:rPr>
          <w:rFonts w:cs="Arial"/>
          <w:b w:val="0"/>
          <w:sz w:val="24"/>
          <w:szCs w:val="24"/>
        </w:rPr>
        <w:t xml:space="preserve">Scott Waller </w:t>
      </w:r>
      <w:r w:rsidR="00A70887" w:rsidRPr="00B86DB2">
        <w:rPr>
          <w:rFonts w:cs="Arial"/>
          <w:b w:val="0"/>
          <w:sz w:val="24"/>
          <w:szCs w:val="24"/>
        </w:rPr>
        <w:br/>
      </w:r>
      <w:r w:rsidRPr="00B86DB2">
        <w:rPr>
          <w:rFonts w:cs="Arial"/>
          <w:b w:val="0"/>
          <w:sz w:val="24"/>
          <w:szCs w:val="24"/>
        </w:rPr>
        <w:t>Program Manager</w:t>
      </w:r>
    </w:p>
    <w:p w14:paraId="55EF581D" w14:textId="77777777" w:rsidR="00061C47" w:rsidRPr="00B86DB2" w:rsidRDefault="0051562F" w:rsidP="007073D5">
      <w:pPr>
        <w:pStyle w:val="BodyText"/>
        <w:spacing w:before="0" w:after="0" w:line="264" w:lineRule="auto"/>
        <w:rPr>
          <w:rFonts w:cs="Arial"/>
          <w:b w:val="0"/>
          <w:sz w:val="24"/>
          <w:szCs w:val="24"/>
        </w:rPr>
      </w:pPr>
      <w:r w:rsidRPr="00B86DB2">
        <w:rPr>
          <w:rFonts w:cs="Arial"/>
          <w:b w:val="0"/>
          <w:sz w:val="24"/>
          <w:szCs w:val="24"/>
        </w:rPr>
        <w:t>Washington Traffic Safety Commission</w:t>
      </w:r>
    </w:p>
    <w:p w14:paraId="5A14352A" w14:textId="77777777" w:rsidR="00844392" w:rsidRPr="00B86DB2" w:rsidRDefault="0051562F" w:rsidP="007073D5">
      <w:pPr>
        <w:pStyle w:val="BodyText"/>
        <w:spacing w:before="0" w:after="0" w:line="264" w:lineRule="auto"/>
        <w:rPr>
          <w:rFonts w:cs="Arial"/>
          <w:b w:val="0"/>
          <w:sz w:val="24"/>
          <w:szCs w:val="24"/>
        </w:rPr>
      </w:pPr>
      <w:r w:rsidRPr="00B86DB2">
        <w:rPr>
          <w:rFonts w:cs="Arial"/>
          <w:b w:val="0"/>
          <w:sz w:val="24"/>
          <w:szCs w:val="24"/>
        </w:rPr>
        <w:t>PO Box 40944</w:t>
      </w:r>
    </w:p>
    <w:p w14:paraId="544863EC" w14:textId="77777777" w:rsidR="00844392" w:rsidRPr="00B86DB2" w:rsidRDefault="0051562F" w:rsidP="007073D5">
      <w:pPr>
        <w:pStyle w:val="BodyText"/>
        <w:spacing w:before="0" w:after="0" w:line="264" w:lineRule="auto"/>
        <w:rPr>
          <w:rFonts w:cs="Arial"/>
          <w:b w:val="0"/>
          <w:sz w:val="24"/>
          <w:szCs w:val="24"/>
        </w:rPr>
      </w:pPr>
      <w:r w:rsidRPr="00B86DB2">
        <w:rPr>
          <w:rFonts w:cs="Arial"/>
          <w:b w:val="0"/>
          <w:sz w:val="24"/>
          <w:szCs w:val="24"/>
        </w:rPr>
        <w:t>Olympia, WA 98504-0944</w:t>
      </w:r>
    </w:p>
    <w:p w14:paraId="782E4280" w14:textId="50EC52A7" w:rsidR="00844392" w:rsidRPr="00B86DB2" w:rsidRDefault="0051562F" w:rsidP="007073D5">
      <w:pPr>
        <w:pStyle w:val="BodyText"/>
        <w:spacing w:before="0" w:after="0" w:line="264" w:lineRule="auto"/>
        <w:rPr>
          <w:rFonts w:cs="Arial"/>
          <w:b w:val="0"/>
          <w:sz w:val="24"/>
          <w:szCs w:val="24"/>
        </w:rPr>
      </w:pPr>
      <w:r w:rsidRPr="00B86DB2">
        <w:rPr>
          <w:rFonts w:cs="Arial"/>
          <w:b w:val="0"/>
          <w:sz w:val="24"/>
          <w:szCs w:val="24"/>
        </w:rPr>
        <w:t xml:space="preserve">Phone: </w:t>
      </w:r>
      <w:r w:rsidR="00A70887" w:rsidRPr="00B86DB2">
        <w:rPr>
          <w:rFonts w:cs="Arial"/>
          <w:b w:val="0"/>
          <w:sz w:val="24"/>
          <w:szCs w:val="24"/>
        </w:rPr>
        <w:t>(</w:t>
      </w:r>
      <w:r w:rsidRPr="00B86DB2">
        <w:rPr>
          <w:rFonts w:cs="Arial"/>
          <w:b w:val="0"/>
          <w:sz w:val="24"/>
          <w:szCs w:val="24"/>
        </w:rPr>
        <w:t>360</w:t>
      </w:r>
      <w:r w:rsidR="00A70887" w:rsidRPr="00B86DB2">
        <w:rPr>
          <w:rFonts w:cs="Arial"/>
          <w:b w:val="0"/>
          <w:sz w:val="24"/>
          <w:szCs w:val="24"/>
        </w:rPr>
        <w:t xml:space="preserve">) </w:t>
      </w:r>
      <w:r w:rsidRPr="00B86DB2">
        <w:rPr>
          <w:rFonts w:cs="Arial"/>
          <w:b w:val="0"/>
          <w:sz w:val="24"/>
          <w:szCs w:val="24"/>
        </w:rPr>
        <w:t>725</w:t>
      </w:r>
      <w:r w:rsidR="00A70887" w:rsidRPr="00B86DB2">
        <w:rPr>
          <w:rFonts w:cs="Arial"/>
          <w:b w:val="0"/>
          <w:sz w:val="24"/>
          <w:szCs w:val="24"/>
        </w:rPr>
        <w:t>-</w:t>
      </w:r>
      <w:r w:rsidRPr="00B86DB2">
        <w:rPr>
          <w:rFonts w:cs="Arial"/>
          <w:b w:val="0"/>
          <w:sz w:val="24"/>
          <w:szCs w:val="24"/>
        </w:rPr>
        <w:t>9885</w:t>
      </w:r>
    </w:p>
    <w:p w14:paraId="21BA2CAD" w14:textId="77777777" w:rsidR="00844392" w:rsidRPr="00B86DB2" w:rsidRDefault="0051562F" w:rsidP="007073D5">
      <w:pPr>
        <w:pStyle w:val="BodyText"/>
        <w:spacing w:before="0" w:after="0" w:line="264" w:lineRule="auto"/>
        <w:rPr>
          <w:rFonts w:cs="Arial"/>
          <w:b w:val="0"/>
          <w:sz w:val="24"/>
          <w:szCs w:val="24"/>
        </w:rPr>
      </w:pPr>
      <w:r w:rsidRPr="00B86DB2">
        <w:rPr>
          <w:rFonts w:cs="Arial"/>
          <w:b w:val="0"/>
          <w:sz w:val="24"/>
          <w:szCs w:val="24"/>
        </w:rPr>
        <w:t xml:space="preserve">Email: </w:t>
      </w:r>
      <w:hyperlink r:id="rId12">
        <w:r w:rsidRPr="00B86DB2">
          <w:rPr>
            <w:rFonts w:cs="Arial"/>
            <w:b w:val="0"/>
            <w:color w:val="0000FF"/>
            <w:sz w:val="24"/>
            <w:szCs w:val="24"/>
            <w:u w:val="single" w:color="0000FF"/>
          </w:rPr>
          <w:t>swaller@wtsc.wa.gov</w:t>
        </w:r>
      </w:hyperlink>
    </w:p>
    <w:p w14:paraId="1E34D42F" w14:textId="77777777" w:rsidR="007073D5" w:rsidRDefault="007073D5" w:rsidP="007073D5">
      <w:pPr>
        <w:ind w:right="204"/>
        <w:rPr>
          <w:rFonts w:cs="Arial"/>
          <w:b/>
          <w:sz w:val="28"/>
          <w:szCs w:val="28"/>
        </w:rPr>
      </w:pPr>
    </w:p>
    <w:p w14:paraId="7E50AC34" w14:textId="7094F982" w:rsidR="00844392" w:rsidRPr="00730D2E" w:rsidRDefault="0051562F" w:rsidP="007073D5">
      <w:pPr>
        <w:ind w:right="204"/>
        <w:rPr>
          <w:rFonts w:cs="Arial"/>
          <w:b/>
          <w:sz w:val="28"/>
          <w:szCs w:val="28"/>
        </w:rPr>
      </w:pPr>
      <w:r w:rsidRPr="00730D2E">
        <w:rPr>
          <w:rFonts w:cs="Arial"/>
          <w:b/>
          <w:sz w:val="28"/>
          <w:szCs w:val="28"/>
        </w:rPr>
        <w:t>For policy-related questions/information, please contact:</w:t>
      </w:r>
    </w:p>
    <w:p w14:paraId="30557D89" w14:textId="77777777" w:rsidR="007073D5" w:rsidRDefault="007073D5" w:rsidP="007073D5">
      <w:pPr>
        <w:pStyle w:val="BodyText"/>
        <w:spacing w:before="0" w:after="0" w:line="264" w:lineRule="auto"/>
        <w:rPr>
          <w:rFonts w:cs="Arial"/>
          <w:sz w:val="24"/>
          <w:szCs w:val="24"/>
        </w:rPr>
      </w:pPr>
    </w:p>
    <w:p w14:paraId="77EB5267" w14:textId="19BADA4D" w:rsidR="00844392" w:rsidRPr="00B86DB2" w:rsidRDefault="0051562F" w:rsidP="007073D5">
      <w:pPr>
        <w:pStyle w:val="BodyText"/>
        <w:spacing w:before="0" w:after="0" w:line="264" w:lineRule="auto"/>
        <w:rPr>
          <w:rFonts w:cs="Arial"/>
          <w:b w:val="0"/>
          <w:sz w:val="24"/>
          <w:szCs w:val="24"/>
        </w:rPr>
      </w:pPr>
      <w:r w:rsidRPr="00B86DB2">
        <w:rPr>
          <w:rFonts w:cs="Arial"/>
          <w:b w:val="0"/>
          <w:sz w:val="24"/>
          <w:szCs w:val="24"/>
        </w:rPr>
        <w:t>Shelly Baldwin</w:t>
      </w:r>
    </w:p>
    <w:p w14:paraId="19C54204" w14:textId="7B7EA1B4" w:rsidR="00061C47" w:rsidRPr="00B86DB2" w:rsidRDefault="0051562F" w:rsidP="007073D5">
      <w:pPr>
        <w:pStyle w:val="BodyText"/>
        <w:spacing w:before="0" w:after="0" w:line="264" w:lineRule="auto"/>
        <w:rPr>
          <w:rFonts w:cs="Arial"/>
          <w:b w:val="0"/>
          <w:sz w:val="24"/>
          <w:szCs w:val="24"/>
        </w:rPr>
      </w:pPr>
      <w:r w:rsidRPr="00B86DB2">
        <w:rPr>
          <w:rFonts w:cs="Arial"/>
          <w:b w:val="0"/>
          <w:sz w:val="24"/>
          <w:szCs w:val="24"/>
        </w:rPr>
        <w:t xml:space="preserve">Legislative and Media </w:t>
      </w:r>
      <w:r w:rsidR="002D0AF2" w:rsidRPr="00B86DB2">
        <w:rPr>
          <w:rFonts w:cs="Arial"/>
          <w:b w:val="0"/>
          <w:sz w:val="24"/>
          <w:szCs w:val="24"/>
        </w:rPr>
        <w:t>Director</w:t>
      </w:r>
    </w:p>
    <w:p w14:paraId="3F824C06" w14:textId="77777777" w:rsidR="00061C47" w:rsidRPr="00B86DB2" w:rsidRDefault="0051562F" w:rsidP="007073D5">
      <w:pPr>
        <w:pStyle w:val="BodyText"/>
        <w:spacing w:before="0" w:after="0" w:line="264" w:lineRule="auto"/>
        <w:rPr>
          <w:rFonts w:cs="Arial"/>
          <w:b w:val="0"/>
          <w:sz w:val="24"/>
          <w:szCs w:val="24"/>
        </w:rPr>
      </w:pPr>
      <w:r w:rsidRPr="00B86DB2">
        <w:rPr>
          <w:rFonts w:cs="Arial"/>
          <w:b w:val="0"/>
          <w:sz w:val="24"/>
          <w:szCs w:val="24"/>
        </w:rPr>
        <w:t>Washington Traffic Safety Commission</w:t>
      </w:r>
    </w:p>
    <w:p w14:paraId="04AB6158" w14:textId="77777777" w:rsidR="00844392" w:rsidRPr="00B86DB2" w:rsidRDefault="0051562F" w:rsidP="007073D5">
      <w:pPr>
        <w:pStyle w:val="BodyText"/>
        <w:spacing w:before="0" w:after="0" w:line="264" w:lineRule="auto"/>
        <w:rPr>
          <w:rFonts w:cs="Arial"/>
          <w:b w:val="0"/>
          <w:sz w:val="24"/>
          <w:szCs w:val="24"/>
        </w:rPr>
      </w:pPr>
      <w:r w:rsidRPr="00B86DB2">
        <w:rPr>
          <w:rFonts w:cs="Arial"/>
          <w:b w:val="0"/>
          <w:sz w:val="24"/>
          <w:szCs w:val="24"/>
        </w:rPr>
        <w:t>PO Box 40944</w:t>
      </w:r>
    </w:p>
    <w:p w14:paraId="3DC2144E" w14:textId="2DD36A79" w:rsidR="00844392" w:rsidRPr="00B86DB2" w:rsidRDefault="0051562F" w:rsidP="007073D5">
      <w:pPr>
        <w:pStyle w:val="BodyText"/>
        <w:spacing w:before="0" w:after="0" w:line="264" w:lineRule="auto"/>
        <w:rPr>
          <w:rFonts w:cs="Arial"/>
          <w:b w:val="0"/>
          <w:sz w:val="24"/>
          <w:szCs w:val="24"/>
        </w:rPr>
      </w:pPr>
      <w:r w:rsidRPr="00B86DB2">
        <w:rPr>
          <w:rFonts w:cs="Arial"/>
          <w:b w:val="0"/>
          <w:sz w:val="24"/>
          <w:szCs w:val="24"/>
        </w:rPr>
        <w:t>Olympia, WA 98504-0944</w:t>
      </w:r>
    </w:p>
    <w:p w14:paraId="5991DC09" w14:textId="58AE4505" w:rsidR="00844392" w:rsidRPr="00B86DB2" w:rsidRDefault="0051562F" w:rsidP="007073D5">
      <w:pPr>
        <w:pStyle w:val="BodyText"/>
        <w:spacing w:before="0" w:after="0" w:line="264" w:lineRule="auto"/>
        <w:rPr>
          <w:rFonts w:cs="Arial"/>
          <w:b w:val="0"/>
          <w:sz w:val="24"/>
          <w:szCs w:val="24"/>
        </w:rPr>
      </w:pPr>
      <w:r w:rsidRPr="00B86DB2">
        <w:rPr>
          <w:rFonts w:cs="Arial"/>
          <w:b w:val="0"/>
          <w:sz w:val="24"/>
          <w:szCs w:val="24"/>
        </w:rPr>
        <w:t xml:space="preserve">Phone: </w:t>
      </w:r>
      <w:r w:rsidR="00A70887" w:rsidRPr="00B86DB2">
        <w:rPr>
          <w:rFonts w:cs="Arial"/>
          <w:b w:val="0"/>
          <w:sz w:val="24"/>
          <w:szCs w:val="24"/>
        </w:rPr>
        <w:t>(</w:t>
      </w:r>
      <w:r w:rsidRPr="00B86DB2">
        <w:rPr>
          <w:rFonts w:cs="Arial"/>
          <w:b w:val="0"/>
          <w:sz w:val="24"/>
          <w:szCs w:val="24"/>
        </w:rPr>
        <w:t>360</w:t>
      </w:r>
      <w:r w:rsidR="00A70887" w:rsidRPr="00B86DB2">
        <w:rPr>
          <w:rFonts w:cs="Arial"/>
          <w:b w:val="0"/>
          <w:sz w:val="24"/>
          <w:szCs w:val="24"/>
        </w:rPr>
        <w:t xml:space="preserve">) </w:t>
      </w:r>
      <w:r w:rsidRPr="00B86DB2">
        <w:rPr>
          <w:rFonts w:cs="Arial"/>
          <w:b w:val="0"/>
          <w:sz w:val="24"/>
          <w:szCs w:val="24"/>
        </w:rPr>
        <w:t>725</w:t>
      </w:r>
      <w:r w:rsidR="00A70887" w:rsidRPr="00B86DB2">
        <w:rPr>
          <w:rFonts w:cs="Arial"/>
          <w:b w:val="0"/>
          <w:sz w:val="24"/>
          <w:szCs w:val="24"/>
        </w:rPr>
        <w:t>-</w:t>
      </w:r>
      <w:r w:rsidRPr="00B86DB2">
        <w:rPr>
          <w:rFonts w:cs="Arial"/>
          <w:b w:val="0"/>
          <w:sz w:val="24"/>
          <w:szCs w:val="24"/>
        </w:rPr>
        <w:t>9889</w:t>
      </w:r>
    </w:p>
    <w:p w14:paraId="4BB32E18" w14:textId="77777777" w:rsidR="00844392" w:rsidRPr="00B86DB2" w:rsidRDefault="0051562F" w:rsidP="007073D5">
      <w:pPr>
        <w:pStyle w:val="BodyText"/>
        <w:spacing w:before="0" w:after="0" w:line="264" w:lineRule="auto"/>
        <w:rPr>
          <w:rFonts w:cs="Arial"/>
          <w:b w:val="0"/>
          <w:sz w:val="24"/>
          <w:szCs w:val="24"/>
        </w:rPr>
      </w:pPr>
      <w:r w:rsidRPr="00B86DB2">
        <w:rPr>
          <w:rFonts w:cs="Arial"/>
          <w:b w:val="0"/>
          <w:sz w:val="24"/>
          <w:szCs w:val="24"/>
        </w:rPr>
        <w:t xml:space="preserve">Email: </w:t>
      </w:r>
      <w:hyperlink r:id="rId13">
        <w:r w:rsidRPr="00B86DB2">
          <w:rPr>
            <w:rFonts w:cs="Arial"/>
            <w:b w:val="0"/>
            <w:color w:val="0000FF"/>
            <w:sz w:val="24"/>
            <w:szCs w:val="24"/>
            <w:u w:val="single" w:color="0000FF"/>
          </w:rPr>
          <w:t>sbaldwin@wtsc.wa.gov</w:t>
        </w:r>
      </w:hyperlink>
    </w:p>
    <w:p w14:paraId="33FC2CFB" w14:textId="77777777" w:rsidR="00844392" w:rsidRPr="00730D2E" w:rsidRDefault="00844392" w:rsidP="007073D5">
      <w:pPr>
        <w:spacing w:line="264" w:lineRule="auto"/>
        <w:rPr>
          <w:rFonts w:cs="Arial"/>
          <w:szCs w:val="24"/>
        </w:rPr>
        <w:sectPr w:rsidR="00844392" w:rsidRPr="00730D2E" w:rsidSect="005C791B">
          <w:pgSz w:w="12240" w:h="15840"/>
          <w:pgMar w:top="1440" w:right="1440" w:bottom="1440" w:left="1440" w:header="720" w:footer="720" w:gutter="0"/>
          <w:cols w:space="720"/>
        </w:sectPr>
      </w:pPr>
    </w:p>
    <w:bookmarkStart w:id="0" w:name="_Toc25436740" w:displacedByCustomXml="next"/>
    <w:sdt>
      <w:sdtPr>
        <w:rPr>
          <w:rFonts w:ascii="Arial" w:eastAsia="Calibri" w:hAnsi="Arial" w:cs="Calibri"/>
          <w:b/>
          <w:color w:val="auto"/>
          <w:sz w:val="24"/>
          <w:szCs w:val="22"/>
        </w:rPr>
        <w:id w:val="704990350"/>
        <w:docPartObj>
          <w:docPartGallery w:val="Table of Contents"/>
          <w:docPartUnique/>
        </w:docPartObj>
      </w:sdtPr>
      <w:sdtEndPr>
        <w:rPr>
          <w:bCs/>
          <w:noProof/>
        </w:rPr>
      </w:sdtEndPr>
      <w:sdtContent>
        <w:p w14:paraId="7C5026F9" w14:textId="15DB09E2" w:rsidR="00DB211C" w:rsidRPr="005734B4" w:rsidRDefault="00DB211C">
          <w:pPr>
            <w:pStyle w:val="TOCHeading"/>
            <w:rPr>
              <w:rFonts w:ascii="Arial" w:hAnsi="Arial" w:cs="Arial"/>
              <w:b/>
              <w:sz w:val="36"/>
            </w:rPr>
          </w:pPr>
          <w:r w:rsidRPr="005734B4">
            <w:rPr>
              <w:rFonts w:ascii="Arial" w:hAnsi="Arial" w:cs="Arial"/>
              <w:b/>
              <w:sz w:val="36"/>
            </w:rPr>
            <w:t>Table of Contents</w:t>
          </w:r>
        </w:p>
        <w:p w14:paraId="695FBE00" w14:textId="23D3E957" w:rsidR="007906D1" w:rsidRDefault="00DB211C">
          <w:pPr>
            <w:pStyle w:val="TOC1"/>
            <w:tabs>
              <w:tab w:val="right" w:leader="dot" w:pos="9350"/>
            </w:tabs>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27569055" w:history="1">
            <w:r w:rsidR="007906D1" w:rsidRPr="000E6656">
              <w:rPr>
                <w:rStyle w:val="Hyperlink"/>
                <w:noProof/>
              </w:rPr>
              <w:t>Introduction</w:t>
            </w:r>
            <w:r w:rsidR="007906D1">
              <w:rPr>
                <w:noProof/>
                <w:webHidden/>
              </w:rPr>
              <w:tab/>
            </w:r>
            <w:r w:rsidR="007906D1">
              <w:rPr>
                <w:noProof/>
                <w:webHidden/>
              </w:rPr>
              <w:fldChar w:fldCharType="begin"/>
            </w:r>
            <w:r w:rsidR="007906D1">
              <w:rPr>
                <w:noProof/>
                <w:webHidden/>
              </w:rPr>
              <w:instrText xml:space="preserve"> PAGEREF _Toc27569055 \h </w:instrText>
            </w:r>
            <w:r w:rsidR="007906D1">
              <w:rPr>
                <w:noProof/>
                <w:webHidden/>
              </w:rPr>
            </w:r>
            <w:r w:rsidR="007906D1">
              <w:rPr>
                <w:noProof/>
                <w:webHidden/>
              </w:rPr>
              <w:fldChar w:fldCharType="separate"/>
            </w:r>
            <w:r w:rsidR="007906D1">
              <w:rPr>
                <w:noProof/>
                <w:webHidden/>
              </w:rPr>
              <w:t>4</w:t>
            </w:r>
            <w:r w:rsidR="007906D1">
              <w:rPr>
                <w:noProof/>
                <w:webHidden/>
              </w:rPr>
              <w:fldChar w:fldCharType="end"/>
            </w:r>
          </w:hyperlink>
        </w:p>
        <w:p w14:paraId="1908F01A" w14:textId="0C2E02C6" w:rsidR="007906D1" w:rsidRDefault="00427C4F">
          <w:pPr>
            <w:pStyle w:val="TOC1"/>
            <w:tabs>
              <w:tab w:val="right" w:leader="dot" w:pos="9350"/>
            </w:tabs>
            <w:rPr>
              <w:rFonts w:asciiTheme="minorHAnsi" w:eastAsiaTheme="minorEastAsia" w:hAnsiTheme="minorHAnsi" w:cstheme="minorBidi"/>
              <w:noProof/>
              <w:sz w:val="22"/>
            </w:rPr>
          </w:pPr>
          <w:hyperlink w:anchor="_Toc27569056" w:history="1">
            <w:r w:rsidR="007906D1" w:rsidRPr="000E6656">
              <w:rPr>
                <w:rStyle w:val="Hyperlink"/>
                <w:noProof/>
              </w:rPr>
              <w:t>ATSAC Purpose and Scope</w:t>
            </w:r>
            <w:r w:rsidR="007906D1">
              <w:rPr>
                <w:noProof/>
                <w:webHidden/>
              </w:rPr>
              <w:tab/>
            </w:r>
            <w:r w:rsidR="007906D1">
              <w:rPr>
                <w:noProof/>
                <w:webHidden/>
              </w:rPr>
              <w:fldChar w:fldCharType="begin"/>
            </w:r>
            <w:r w:rsidR="007906D1">
              <w:rPr>
                <w:noProof/>
                <w:webHidden/>
              </w:rPr>
              <w:instrText xml:space="preserve"> PAGEREF _Toc27569056 \h </w:instrText>
            </w:r>
            <w:r w:rsidR="007906D1">
              <w:rPr>
                <w:noProof/>
                <w:webHidden/>
              </w:rPr>
            </w:r>
            <w:r w:rsidR="007906D1">
              <w:rPr>
                <w:noProof/>
                <w:webHidden/>
              </w:rPr>
              <w:fldChar w:fldCharType="separate"/>
            </w:r>
            <w:r w:rsidR="007906D1">
              <w:rPr>
                <w:noProof/>
                <w:webHidden/>
              </w:rPr>
              <w:t>7</w:t>
            </w:r>
            <w:r w:rsidR="007906D1">
              <w:rPr>
                <w:noProof/>
                <w:webHidden/>
              </w:rPr>
              <w:fldChar w:fldCharType="end"/>
            </w:r>
          </w:hyperlink>
        </w:p>
        <w:p w14:paraId="06EFD0B8" w14:textId="195F9416" w:rsidR="007906D1" w:rsidRDefault="00427C4F">
          <w:pPr>
            <w:pStyle w:val="TOC1"/>
            <w:tabs>
              <w:tab w:val="right" w:leader="dot" w:pos="9350"/>
            </w:tabs>
            <w:rPr>
              <w:rFonts w:asciiTheme="minorHAnsi" w:eastAsiaTheme="minorEastAsia" w:hAnsiTheme="minorHAnsi" w:cstheme="minorBidi"/>
              <w:noProof/>
              <w:sz w:val="22"/>
            </w:rPr>
          </w:pPr>
          <w:hyperlink w:anchor="_Toc27569057" w:history="1">
            <w:r w:rsidR="007906D1" w:rsidRPr="000E6656">
              <w:rPr>
                <w:rStyle w:val="Hyperlink"/>
                <w:noProof/>
              </w:rPr>
              <w:t>2019 ATSAC Accomplishments</w:t>
            </w:r>
            <w:r w:rsidR="007906D1">
              <w:rPr>
                <w:noProof/>
                <w:webHidden/>
              </w:rPr>
              <w:tab/>
            </w:r>
            <w:r w:rsidR="007906D1">
              <w:rPr>
                <w:noProof/>
                <w:webHidden/>
              </w:rPr>
              <w:fldChar w:fldCharType="begin"/>
            </w:r>
            <w:r w:rsidR="007906D1">
              <w:rPr>
                <w:noProof/>
                <w:webHidden/>
              </w:rPr>
              <w:instrText xml:space="preserve"> PAGEREF _Toc27569057 \h </w:instrText>
            </w:r>
            <w:r w:rsidR="007906D1">
              <w:rPr>
                <w:noProof/>
                <w:webHidden/>
              </w:rPr>
            </w:r>
            <w:r w:rsidR="007906D1">
              <w:rPr>
                <w:noProof/>
                <w:webHidden/>
              </w:rPr>
              <w:fldChar w:fldCharType="separate"/>
            </w:r>
            <w:r w:rsidR="007906D1">
              <w:rPr>
                <w:noProof/>
                <w:webHidden/>
              </w:rPr>
              <w:t>7</w:t>
            </w:r>
            <w:r w:rsidR="007906D1">
              <w:rPr>
                <w:noProof/>
                <w:webHidden/>
              </w:rPr>
              <w:fldChar w:fldCharType="end"/>
            </w:r>
          </w:hyperlink>
        </w:p>
        <w:p w14:paraId="3926C9F5" w14:textId="09218390" w:rsidR="007906D1" w:rsidRDefault="00427C4F">
          <w:pPr>
            <w:pStyle w:val="TOC1"/>
            <w:tabs>
              <w:tab w:val="right" w:leader="dot" w:pos="9350"/>
            </w:tabs>
            <w:rPr>
              <w:rFonts w:asciiTheme="minorHAnsi" w:eastAsiaTheme="minorEastAsia" w:hAnsiTheme="minorHAnsi" w:cstheme="minorBidi"/>
              <w:noProof/>
              <w:sz w:val="22"/>
            </w:rPr>
          </w:pPr>
          <w:hyperlink w:anchor="_Toc27569058" w:history="1">
            <w:r w:rsidR="007906D1" w:rsidRPr="000E6656">
              <w:rPr>
                <w:rStyle w:val="Hyperlink"/>
                <w:noProof/>
              </w:rPr>
              <w:t>Progress Made on Recommendations from PSAC and BSAC</w:t>
            </w:r>
            <w:r w:rsidR="007906D1">
              <w:rPr>
                <w:noProof/>
                <w:webHidden/>
              </w:rPr>
              <w:tab/>
            </w:r>
            <w:r w:rsidR="007906D1">
              <w:rPr>
                <w:noProof/>
                <w:webHidden/>
              </w:rPr>
              <w:fldChar w:fldCharType="begin"/>
            </w:r>
            <w:r w:rsidR="007906D1">
              <w:rPr>
                <w:noProof/>
                <w:webHidden/>
              </w:rPr>
              <w:instrText xml:space="preserve"> PAGEREF _Toc27569058 \h </w:instrText>
            </w:r>
            <w:r w:rsidR="007906D1">
              <w:rPr>
                <w:noProof/>
                <w:webHidden/>
              </w:rPr>
            </w:r>
            <w:r w:rsidR="007906D1">
              <w:rPr>
                <w:noProof/>
                <w:webHidden/>
              </w:rPr>
              <w:fldChar w:fldCharType="separate"/>
            </w:r>
            <w:r w:rsidR="007906D1">
              <w:rPr>
                <w:noProof/>
                <w:webHidden/>
              </w:rPr>
              <w:t>8</w:t>
            </w:r>
            <w:r w:rsidR="007906D1">
              <w:rPr>
                <w:noProof/>
                <w:webHidden/>
              </w:rPr>
              <w:fldChar w:fldCharType="end"/>
            </w:r>
          </w:hyperlink>
        </w:p>
        <w:p w14:paraId="201E8ECD" w14:textId="70AA3A0C" w:rsidR="007906D1" w:rsidRDefault="00427C4F">
          <w:pPr>
            <w:pStyle w:val="TOC1"/>
            <w:tabs>
              <w:tab w:val="right" w:leader="dot" w:pos="9350"/>
            </w:tabs>
            <w:rPr>
              <w:rFonts w:asciiTheme="minorHAnsi" w:eastAsiaTheme="minorEastAsia" w:hAnsiTheme="minorHAnsi" w:cstheme="minorBidi"/>
              <w:noProof/>
              <w:sz w:val="22"/>
            </w:rPr>
          </w:pPr>
          <w:hyperlink w:anchor="_Toc27569059" w:history="1">
            <w:r w:rsidR="007906D1" w:rsidRPr="000E6656">
              <w:rPr>
                <w:rStyle w:val="Hyperlink"/>
                <w:noProof/>
              </w:rPr>
              <w:t>Key Language Use Concepts from BSAC and PSAC Reports</w:t>
            </w:r>
            <w:r w:rsidR="007906D1">
              <w:rPr>
                <w:noProof/>
                <w:webHidden/>
              </w:rPr>
              <w:tab/>
            </w:r>
            <w:r w:rsidR="007906D1">
              <w:rPr>
                <w:noProof/>
                <w:webHidden/>
              </w:rPr>
              <w:fldChar w:fldCharType="begin"/>
            </w:r>
            <w:r w:rsidR="007906D1">
              <w:rPr>
                <w:noProof/>
                <w:webHidden/>
              </w:rPr>
              <w:instrText xml:space="preserve"> PAGEREF _Toc27569059 \h </w:instrText>
            </w:r>
            <w:r w:rsidR="007906D1">
              <w:rPr>
                <w:noProof/>
                <w:webHidden/>
              </w:rPr>
            </w:r>
            <w:r w:rsidR="007906D1">
              <w:rPr>
                <w:noProof/>
                <w:webHidden/>
              </w:rPr>
              <w:fldChar w:fldCharType="separate"/>
            </w:r>
            <w:r w:rsidR="007906D1">
              <w:rPr>
                <w:noProof/>
                <w:webHidden/>
              </w:rPr>
              <w:t>22</w:t>
            </w:r>
            <w:r w:rsidR="007906D1">
              <w:rPr>
                <w:noProof/>
                <w:webHidden/>
              </w:rPr>
              <w:fldChar w:fldCharType="end"/>
            </w:r>
          </w:hyperlink>
        </w:p>
        <w:p w14:paraId="4F591D4C" w14:textId="3269138D" w:rsidR="007906D1" w:rsidRDefault="00427C4F">
          <w:pPr>
            <w:pStyle w:val="TOC1"/>
            <w:tabs>
              <w:tab w:val="right" w:leader="dot" w:pos="9350"/>
            </w:tabs>
            <w:rPr>
              <w:rFonts w:asciiTheme="minorHAnsi" w:eastAsiaTheme="minorEastAsia" w:hAnsiTheme="minorHAnsi" w:cstheme="minorBidi"/>
              <w:noProof/>
              <w:sz w:val="22"/>
            </w:rPr>
          </w:pPr>
          <w:hyperlink w:anchor="_Toc27569060" w:history="1">
            <w:r w:rsidR="007906D1" w:rsidRPr="000E6656">
              <w:rPr>
                <w:rStyle w:val="Hyperlink"/>
                <w:noProof/>
              </w:rPr>
              <w:t>Crash Data for People Who Walk or Ride Bicycles: A Deeper Look</w:t>
            </w:r>
            <w:r w:rsidR="007906D1">
              <w:rPr>
                <w:noProof/>
                <w:webHidden/>
              </w:rPr>
              <w:tab/>
            </w:r>
            <w:r w:rsidR="007906D1">
              <w:rPr>
                <w:noProof/>
                <w:webHidden/>
              </w:rPr>
              <w:fldChar w:fldCharType="begin"/>
            </w:r>
            <w:r w:rsidR="007906D1">
              <w:rPr>
                <w:noProof/>
                <w:webHidden/>
              </w:rPr>
              <w:instrText xml:space="preserve"> PAGEREF _Toc27569060 \h </w:instrText>
            </w:r>
            <w:r w:rsidR="007906D1">
              <w:rPr>
                <w:noProof/>
                <w:webHidden/>
              </w:rPr>
            </w:r>
            <w:r w:rsidR="007906D1">
              <w:rPr>
                <w:noProof/>
                <w:webHidden/>
              </w:rPr>
              <w:fldChar w:fldCharType="separate"/>
            </w:r>
            <w:r w:rsidR="007906D1">
              <w:rPr>
                <w:noProof/>
                <w:webHidden/>
              </w:rPr>
              <w:t>23</w:t>
            </w:r>
            <w:r w:rsidR="007906D1">
              <w:rPr>
                <w:noProof/>
                <w:webHidden/>
              </w:rPr>
              <w:fldChar w:fldCharType="end"/>
            </w:r>
          </w:hyperlink>
        </w:p>
        <w:p w14:paraId="28C5C9BF" w14:textId="5506454A" w:rsidR="007906D1" w:rsidRDefault="00427C4F">
          <w:pPr>
            <w:pStyle w:val="TOC1"/>
            <w:tabs>
              <w:tab w:val="right" w:leader="dot" w:pos="9350"/>
            </w:tabs>
            <w:rPr>
              <w:rFonts w:asciiTheme="minorHAnsi" w:eastAsiaTheme="minorEastAsia" w:hAnsiTheme="minorHAnsi" w:cstheme="minorBidi"/>
              <w:noProof/>
              <w:sz w:val="22"/>
            </w:rPr>
          </w:pPr>
          <w:hyperlink w:anchor="_Toc27569061" w:history="1">
            <w:r w:rsidR="007906D1" w:rsidRPr="000E6656">
              <w:rPr>
                <w:rStyle w:val="Hyperlink"/>
                <w:noProof/>
              </w:rPr>
              <w:t>Appendix A – Cooper Jones Active Transportation Safety Advisory Council Project Charter</w:t>
            </w:r>
            <w:r w:rsidR="007906D1">
              <w:rPr>
                <w:noProof/>
                <w:webHidden/>
              </w:rPr>
              <w:tab/>
            </w:r>
            <w:r w:rsidR="007906D1">
              <w:rPr>
                <w:noProof/>
                <w:webHidden/>
              </w:rPr>
              <w:fldChar w:fldCharType="begin"/>
            </w:r>
            <w:r w:rsidR="007906D1">
              <w:rPr>
                <w:noProof/>
                <w:webHidden/>
              </w:rPr>
              <w:instrText xml:space="preserve"> PAGEREF _Toc27569061 \h </w:instrText>
            </w:r>
            <w:r w:rsidR="007906D1">
              <w:rPr>
                <w:noProof/>
                <w:webHidden/>
              </w:rPr>
            </w:r>
            <w:r w:rsidR="007906D1">
              <w:rPr>
                <w:noProof/>
                <w:webHidden/>
              </w:rPr>
              <w:fldChar w:fldCharType="separate"/>
            </w:r>
            <w:r w:rsidR="007906D1">
              <w:rPr>
                <w:noProof/>
                <w:webHidden/>
              </w:rPr>
              <w:t>29</w:t>
            </w:r>
            <w:r w:rsidR="007906D1">
              <w:rPr>
                <w:noProof/>
                <w:webHidden/>
              </w:rPr>
              <w:fldChar w:fldCharType="end"/>
            </w:r>
          </w:hyperlink>
        </w:p>
        <w:p w14:paraId="46D975C2" w14:textId="0D51568C" w:rsidR="007906D1" w:rsidRDefault="00427C4F">
          <w:pPr>
            <w:pStyle w:val="TOC1"/>
            <w:tabs>
              <w:tab w:val="right" w:leader="dot" w:pos="9350"/>
            </w:tabs>
            <w:rPr>
              <w:rFonts w:asciiTheme="minorHAnsi" w:eastAsiaTheme="minorEastAsia" w:hAnsiTheme="minorHAnsi" w:cstheme="minorBidi"/>
              <w:noProof/>
              <w:sz w:val="22"/>
            </w:rPr>
          </w:pPr>
          <w:hyperlink w:anchor="_Toc27569062" w:history="1">
            <w:r w:rsidR="007906D1" w:rsidRPr="000E6656">
              <w:rPr>
                <w:rStyle w:val="Hyperlink"/>
                <w:noProof/>
              </w:rPr>
              <w:t>Confidentiality Statement</w:t>
            </w:r>
            <w:r w:rsidR="007906D1">
              <w:rPr>
                <w:noProof/>
                <w:webHidden/>
              </w:rPr>
              <w:tab/>
            </w:r>
            <w:r w:rsidR="007906D1">
              <w:rPr>
                <w:noProof/>
                <w:webHidden/>
              </w:rPr>
              <w:fldChar w:fldCharType="begin"/>
            </w:r>
            <w:r w:rsidR="007906D1">
              <w:rPr>
                <w:noProof/>
                <w:webHidden/>
              </w:rPr>
              <w:instrText xml:space="preserve"> PAGEREF _Toc27569062 \h </w:instrText>
            </w:r>
            <w:r w:rsidR="007906D1">
              <w:rPr>
                <w:noProof/>
                <w:webHidden/>
              </w:rPr>
            </w:r>
            <w:r w:rsidR="007906D1">
              <w:rPr>
                <w:noProof/>
                <w:webHidden/>
              </w:rPr>
              <w:fldChar w:fldCharType="separate"/>
            </w:r>
            <w:r w:rsidR="007906D1">
              <w:rPr>
                <w:noProof/>
                <w:webHidden/>
              </w:rPr>
              <w:t>35</w:t>
            </w:r>
            <w:r w:rsidR="007906D1">
              <w:rPr>
                <w:noProof/>
                <w:webHidden/>
              </w:rPr>
              <w:fldChar w:fldCharType="end"/>
            </w:r>
          </w:hyperlink>
        </w:p>
        <w:p w14:paraId="29F414FF" w14:textId="1EBD9091" w:rsidR="00DB211C" w:rsidRDefault="00DB211C">
          <w:r>
            <w:rPr>
              <w:b/>
              <w:bCs/>
              <w:noProof/>
            </w:rPr>
            <w:fldChar w:fldCharType="end"/>
          </w:r>
        </w:p>
      </w:sdtContent>
    </w:sdt>
    <w:p w14:paraId="27E52965" w14:textId="321F813D" w:rsidR="00DB211C" w:rsidRDefault="00DB211C">
      <w:pPr>
        <w:rPr>
          <w:rStyle w:val="Heading1Char"/>
        </w:rPr>
      </w:pPr>
      <w:r>
        <w:rPr>
          <w:rStyle w:val="Heading1Char"/>
        </w:rPr>
        <w:br w:type="page"/>
      </w:r>
    </w:p>
    <w:p w14:paraId="1C7B80FC" w14:textId="5E891221" w:rsidR="00F5083D" w:rsidRPr="0030320D" w:rsidRDefault="00F252A5" w:rsidP="007073D5">
      <w:pPr>
        <w:rPr>
          <w:rFonts w:cs="Arial"/>
        </w:rPr>
      </w:pPr>
      <w:bookmarkStart w:id="1" w:name="_Toc27569055"/>
      <w:r w:rsidRPr="00730D2E">
        <w:rPr>
          <w:rStyle w:val="Heading1Char"/>
        </w:rPr>
        <w:lastRenderedPageBreak/>
        <w:t>I</w:t>
      </w:r>
      <w:r w:rsidR="0051562F" w:rsidRPr="00730D2E">
        <w:rPr>
          <w:rStyle w:val="Heading1Char"/>
        </w:rPr>
        <w:t>ntroduction</w:t>
      </w:r>
      <w:bookmarkEnd w:id="1"/>
      <w:bookmarkEnd w:id="0"/>
      <w:r w:rsidR="00802C72" w:rsidRPr="00730D2E">
        <w:rPr>
          <w:rStyle w:val="Heading1Char"/>
        </w:rPr>
        <w:br/>
      </w:r>
      <w:r w:rsidRPr="00730D2E">
        <w:br/>
      </w:r>
      <w:r w:rsidR="00F5083D" w:rsidRPr="00730D2E">
        <w:rPr>
          <w:b/>
        </w:rPr>
        <w:t xml:space="preserve">Creation of </w:t>
      </w:r>
      <w:r w:rsidR="007558FE" w:rsidRPr="00730D2E">
        <w:rPr>
          <w:b/>
        </w:rPr>
        <w:t>the Cooper Jones Active Transportation S</w:t>
      </w:r>
      <w:r w:rsidR="00431CE7" w:rsidRPr="00730D2E">
        <w:rPr>
          <w:b/>
        </w:rPr>
        <w:t>a</w:t>
      </w:r>
      <w:r w:rsidR="007558FE" w:rsidRPr="00730D2E">
        <w:rPr>
          <w:b/>
        </w:rPr>
        <w:t>fety Council</w:t>
      </w:r>
      <w:r w:rsidRPr="00730D2E">
        <w:rPr>
          <w:b/>
        </w:rPr>
        <w:br/>
      </w:r>
      <w:r w:rsidRPr="00730D2E">
        <w:br/>
      </w:r>
      <w:r w:rsidR="00975C02" w:rsidRPr="00730D2E">
        <w:t xml:space="preserve">In 2019, the Washington State Legislature passed Substitute Senate Bill 5710, </w:t>
      </w:r>
      <w:r w:rsidR="002D0AF2" w:rsidRPr="00730D2E">
        <w:t>creating</w:t>
      </w:r>
      <w:r w:rsidR="00975C02" w:rsidRPr="00730D2E">
        <w:t xml:space="preserve"> the Cooper Jones Active Transportation Safety Council (ATSAC). The purpose of the council is to review and analyze data to identify patterns and programs related to fatalities and serious injuries involving </w:t>
      </w:r>
      <w:r w:rsidR="009B0664">
        <w:t>people who walk, ride bicycles</w:t>
      </w:r>
      <w:r w:rsidR="00F8327C">
        <w:t>,</w:t>
      </w:r>
      <w:r w:rsidR="009B0664">
        <w:t xml:space="preserve"> or use other f</w:t>
      </w:r>
      <w:r w:rsidR="00975C02" w:rsidRPr="00730D2E">
        <w:t>orms of active transportation to identify points at which the transportation system can be improved including, whenever possible, privately owned areas of the system such as parking lots.</w:t>
      </w:r>
      <w:r w:rsidRPr="00730D2E">
        <w:br/>
      </w:r>
      <w:r w:rsidRPr="00730D2E">
        <w:br/>
      </w:r>
      <w:r w:rsidR="00061C47" w:rsidRPr="00730D2E">
        <w:rPr>
          <w:b/>
        </w:rPr>
        <w:t xml:space="preserve">Related </w:t>
      </w:r>
      <w:r w:rsidR="00F5083D" w:rsidRPr="00730D2E">
        <w:rPr>
          <w:b/>
        </w:rPr>
        <w:t xml:space="preserve">History of </w:t>
      </w:r>
      <w:r w:rsidR="007558FE" w:rsidRPr="00730D2E">
        <w:rPr>
          <w:b/>
        </w:rPr>
        <w:t xml:space="preserve">Cooper Jones Bicyclist Safety Advisory Council </w:t>
      </w:r>
      <w:r w:rsidR="00F5083D" w:rsidRPr="00730D2E">
        <w:rPr>
          <w:b/>
        </w:rPr>
        <w:t xml:space="preserve">and </w:t>
      </w:r>
      <w:r w:rsidR="007558FE" w:rsidRPr="00730D2E">
        <w:rPr>
          <w:b/>
        </w:rPr>
        <w:t>Pedestrian Safety Advisory Council</w:t>
      </w:r>
      <w:r w:rsidR="007558FE" w:rsidRPr="00730D2E">
        <w:t xml:space="preserve"> </w:t>
      </w:r>
    </w:p>
    <w:p w14:paraId="6D79FA87" w14:textId="77777777" w:rsidR="0082769E" w:rsidRPr="00730D2E" w:rsidRDefault="0082769E" w:rsidP="007073D5"/>
    <w:p w14:paraId="657B4271" w14:textId="3D27B1C9" w:rsidR="0082769E" w:rsidRDefault="00BC1E8A" w:rsidP="007073D5">
      <w:r>
        <w:t>D</w:t>
      </w:r>
      <w:r w:rsidRPr="0082769E">
        <w:t xml:space="preserve">eaths </w:t>
      </w:r>
      <w:r>
        <w:t>for people who were walking or biking are at the</w:t>
      </w:r>
      <w:r w:rsidRPr="0082769E">
        <w:t xml:space="preserve"> highest number in more than 30 years.</w:t>
      </w:r>
      <w:r>
        <w:t xml:space="preserve"> Nearly one-quarter of</w:t>
      </w:r>
      <w:r w:rsidR="004D7FDB" w:rsidRPr="0082769E">
        <w:t xml:space="preserve"> all traffic fatalities and 20</w:t>
      </w:r>
      <w:r w:rsidR="00B606CF" w:rsidRPr="0082769E">
        <w:t xml:space="preserve"> </w:t>
      </w:r>
      <w:r w:rsidR="002D0AF2" w:rsidRPr="0082769E">
        <w:t>percent</w:t>
      </w:r>
      <w:r w:rsidR="004D7FDB" w:rsidRPr="0082769E">
        <w:t xml:space="preserve"> of all traffic serious injuries</w:t>
      </w:r>
      <w:r w:rsidR="00F8327C">
        <w:t xml:space="preserve"> </w:t>
      </w:r>
      <w:r w:rsidR="00F8327C" w:rsidRPr="0082769E">
        <w:t>in our state</w:t>
      </w:r>
      <w:r w:rsidR="004D7FDB" w:rsidRPr="0082769E">
        <w:t xml:space="preserve"> </w:t>
      </w:r>
      <w:r>
        <w:t>were</w:t>
      </w:r>
      <w:r w:rsidRPr="0082769E">
        <w:t xml:space="preserve"> </w:t>
      </w:r>
      <w:r w:rsidR="004D7FDB" w:rsidRPr="0082769E">
        <w:t>people</w:t>
      </w:r>
      <w:r>
        <w:t xml:space="preserve"> who were</w:t>
      </w:r>
      <w:r w:rsidR="004D7FDB" w:rsidRPr="0082769E">
        <w:t xml:space="preserve"> walking or biking</w:t>
      </w:r>
      <w:r>
        <w:t xml:space="preserve">. </w:t>
      </w:r>
    </w:p>
    <w:p w14:paraId="47E839C9" w14:textId="29827BB7" w:rsidR="007073D5" w:rsidRPr="0082769E" w:rsidRDefault="007073D5" w:rsidP="007073D5"/>
    <w:p w14:paraId="51C5E102" w14:textId="1EA9F81A" w:rsidR="00BC1E8A" w:rsidRDefault="00BC1E8A" w:rsidP="007073D5">
      <w:r>
        <w:rPr>
          <w:noProof/>
        </w:rPr>
        <w:drawing>
          <wp:inline distT="0" distB="0" distL="0" distR="0" wp14:anchorId="100F8375" wp14:editId="5276BA72">
            <wp:extent cx="6005195" cy="4360267"/>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7182" cy="4368971"/>
                    </a:xfrm>
                    <a:prstGeom prst="rect">
                      <a:avLst/>
                    </a:prstGeom>
                    <a:noFill/>
                  </pic:spPr>
                </pic:pic>
              </a:graphicData>
            </a:graphic>
          </wp:inline>
        </w:drawing>
      </w:r>
    </w:p>
    <w:p w14:paraId="37D9F3C6" w14:textId="77777777" w:rsidR="00BC1E8A" w:rsidRDefault="00BC1E8A" w:rsidP="007073D5"/>
    <w:p w14:paraId="312DB7DB" w14:textId="706A44AF" w:rsidR="0082769E" w:rsidRDefault="004D7FDB" w:rsidP="007073D5">
      <w:r w:rsidRPr="0082769E">
        <w:lastRenderedPageBreak/>
        <w:t xml:space="preserve">Each statistic represents a person and, in the case of a fatality, a person no longer able to do the things they enjoyed in life. Some victims were longtime members of their communities. Many had spouses and children. Among the </w:t>
      </w:r>
      <w:r w:rsidR="00132BBC">
        <w:t>deceased</w:t>
      </w:r>
      <w:r w:rsidRPr="0082769E">
        <w:t xml:space="preserve"> are retired people, teachers, truck drivers, faith leaders, and youth sports coaches. Some were walking to public transit bus stops or to the grocery store. Many walkers who died lived in low-income neighborhoods and walking was their primary form of transportation.</w:t>
      </w:r>
    </w:p>
    <w:p w14:paraId="6652B4DE" w14:textId="77777777" w:rsidR="007073D5" w:rsidRPr="0082769E" w:rsidRDefault="007073D5" w:rsidP="007073D5"/>
    <w:p w14:paraId="6BC883FC" w14:textId="6C984717" w:rsidR="004D7FDB" w:rsidRDefault="004D7FDB" w:rsidP="007073D5">
      <w:r w:rsidRPr="0082769E">
        <w:t>It is within this context that the Washington State Legislature established the Pedestrian Safety Advisory Council</w:t>
      </w:r>
      <w:r w:rsidR="00F841CC" w:rsidRPr="0082769E">
        <w:t xml:space="preserve"> (PSAC)</w:t>
      </w:r>
      <w:r w:rsidRPr="0082769E">
        <w:t xml:space="preserve">. </w:t>
      </w:r>
      <w:r w:rsidR="00784D69" w:rsidRPr="0082769E">
        <w:t xml:space="preserve">Substitute Senate Bill 5957 charged </w:t>
      </w:r>
      <w:r w:rsidRPr="0082769E">
        <w:t xml:space="preserve">the </w:t>
      </w:r>
      <w:r w:rsidR="008961E4">
        <w:t>c</w:t>
      </w:r>
      <w:r w:rsidRPr="0082769E">
        <w:t xml:space="preserve">ouncil to examine crashes and recommend changes that would improve the safety of these vulnerable road users. The group met 25 times and </w:t>
      </w:r>
      <w:r w:rsidR="00D15EAB">
        <w:t>submitted</w:t>
      </w:r>
      <w:r w:rsidRPr="0082769E">
        <w:t xml:space="preserve"> three annual reports to the Washington State Legislature with recommendations for improving safety for people who walk.</w:t>
      </w:r>
    </w:p>
    <w:p w14:paraId="6E6BA060" w14:textId="77777777" w:rsidR="0082769E" w:rsidRPr="0082769E" w:rsidRDefault="0082769E" w:rsidP="007073D5"/>
    <w:p w14:paraId="4B30AD8F" w14:textId="66DF3190" w:rsidR="00802EBA" w:rsidRDefault="00784D69" w:rsidP="007073D5">
      <w:r w:rsidRPr="0082769E">
        <w:t xml:space="preserve">In </w:t>
      </w:r>
      <w:r w:rsidR="00802EBA" w:rsidRPr="0082769E">
        <w:t>2017,</w:t>
      </w:r>
      <w:r w:rsidRPr="0082769E">
        <w:t xml:space="preserve"> the </w:t>
      </w:r>
      <w:r w:rsidR="002C0F30" w:rsidRPr="00730D2E">
        <w:t xml:space="preserve">Washington State Legislature </w:t>
      </w:r>
      <w:r w:rsidRPr="0082769E">
        <w:t xml:space="preserve">voted to </w:t>
      </w:r>
      <w:r w:rsidR="00407649">
        <w:t>re-</w:t>
      </w:r>
      <w:r w:rsidRPr="0082769E">
        <w:t xml:space="preserve">establish </w:t>
      </w:r>
      <w:r w:rsidR="00407649">
        <w:t>the Cooper Jones</w:t>
      </w:r>
      <w:r w:rsidRPr="0082769E">
        <w:t xml:space="preserve"> Bicyclist Safety Advisory Council</w:t>
      </w:r>
      <w:r w:rsidR="005309B3" w:rsidRPr="0082769E">
        <w:t xml:space="preserve"> (BSAC)</w:t>
      </w:r>
      <w:r w:rsidR="009B0664">
        <w:t xml:space="preserve">, </w:t>
      </w:r>
      <w:r w:rsidR="002276DF">
        <w:t>to</w:t>
      </w:r>
      <w:r w:rsidR="009B0664">
        <w:t xml:space="preserve"> analyze data about </w:t>
      </w:r>
      <w:r w:rsidRPr="0082769E">
        <w:t>fatalities and serious injuries throughout the state</w:t>
      </w:r>
      <w:r w:rsidR="009B0664">
        <w:t xml:space="preserve"> for people riding bicycles</w:t>
      </w:r>
      <w:r w:rsidR="002276DF">
        <w:t>,</w:t>
      </w:r>
      <w:r w:rsidRPr="0082769E">
        <w:t xml:space="preserve"> and identify opportunities for safety improvements. </w:t>
      </w:r>
      <w:r w:rsidR="00752D97" w:rsidRPr="00752D97">
        <w:t xml:space="preserve">Substitute Senate Bill </w:t>
      </w:r>
      <w:r w:rsidR="00802EBA" w:rsidRPr="0082769E">
        <w:t xml:space="preserve">5402 </w:t>
      </w:r>
      <w:r w:rsidR="002C0F30">
        <w:t xml:space="preserve">(2017-18) </w:t>
      </w:r>
      <w:r w:rsidR="00802EBA" w:rsidRPr="0082769E">
        <w:t xml:space="preserve">established the first interdisciplinary panel dedicated to examining causes of serious injury and death for people who bike and providing subsequent recommendations for prevention to the </w:t>
      </w:r>
      <w:r w:rsidR="002276DF">
        <w:t>L</w:t>
      </w:r>
      <w:r w:rsidR="00802EBA" w:rsidRPr="0082769E">
        <w:t>egislature.</w:t>
      </w:r>
    </w:p>
    <w:p w14:paraId="6E3D2821" w14:textId="77777777" w:rsidR="0082769E" w:rsidRPr="0082769E" w:rsidRDefault="0082769E" w:rsidP="007073D5"/>
    <w:p w14:paraId="067C5DFA" w14:textId="6D286FB8" w:rsidR="00975C02" w:rsidRDefault="00802EBA" w:rsidP="007073D5">
      <w:r w:rsidRPr="0082769E">
        <w:t>This effort brought</w:t>
      </w:r>
      <w:r w:rsidR="00975C02" w:rsidRPr="0082769E">
        <w:t xml:space="preserve"> together people and perspectives from transportation engineering, public health, education, law enforcement, emergency services, local and tribal governments, and bicycle advocacy for a multi-disciplinary, multi-agency approach to the public health issue of fatalities and serious injuries</w:t>
      </w:r>
      <w:r w:rsidR="009B0664">
        <w:t xml:space="preserve"> for people riding bicycles</w:t>
      </w:r>
      <w:r w:rsidR="00975C02" w:rsidRPr="0082769E">
        <w:t xml:space="preserve">. </w:t>
      </w:r>
      <w:r w:rsidR="00625C3D" w:rsidRPr="0082769E">
        <w:t>The BSAC was first created by the</w:t>
      </w:r>
      <w:r w:rsidR="003D669A" w:rsidRPr="0082769E">
        <w:t xml:space="preserve"> Washington State</w:t>
      </w:r>
      <w:r w:rsidR="00625C3D" w:rsidRPr="0082769E">
        <w:t xml:space="preserve"> Legislature in </w:t>
      </w:r>
      <w:r w:rsidR="002C0F30">
        <w:t>20</w:t>
      </w:r>
      <w:r w:rsidR="00752D97">
        <w:t>17.</w:t>
      </w:r>
      <w:r w:rsidR="00975C02" w:rsidRPr="0082769E">
        <w:t xml:space="preserve">The </w:t>
      </w:r>
      <w:r w:rsidR="008065F0">
        <w:t>council</w:t>
      </w:r>
      <w:r w:rsidR="008065F0" w:rsidRPr="0082769E">
        <w:t xml:space="preserve"> </w:t>
      </w:r>
      <w:r w:rsidR="00975C02" w:rsidRPr="0082769E">
        <w:t xml:space="preserve">met 18 times and </w:t>
      </w:r>
      <w:r w:rsidR="00AF2C74">
        <w:t>submitted</w:t>
      </w:r>
      <w:r w:rsidR="00975C02" w:rsidRPr="0082769E">
        <w:t xml:space="preserve"> two annual report</w:t>
      </w:r>
      <w:r w:rsidR="004D7FDB" w:rsidRPr="0082769E">
        <w:t>s to the Washington State Legislature with recommendations for improving safety for people who ride bicycles.</w:t>
      </w:r>
    </w:p>
    <w:p w14:paraId="0A3FC48E" w14:textId="77777777" w:rsidR="0082769E" w:rsidRPr="0082769E" w:rsidRDefault="0082769E" w:rsidP="007073D5"/>
    <w:p w14:paraId="6F57EC93" w14:textId="09895BD0" w:rsidR="00650350" w:rsidRDefault="00650350" w:rsidP="007073D5">
      <w:r w:rsidRPr="0082769E">
        <w:t xml:space="preserve">Combining the two </w:t>
      </w:r>
      <w:r w:rsidR="008065F0">
        <w:t>councils</w:t>
      </w:r>
      <w:r w:rsidR="008065F0" w:rsidRPr="0082769E">
        <w:t xml:space="preserve"> </w:t>
      </w:r>
      <w:r w:rsidRPr="0082769E">
        <w:t>provides an opportunity to use prior efforts as a launching point and to gain energy and synergy for the new</w:t>
      </w:r>
      <w:r w:rsidR="00BE45F7">
        <w:t>ly</w:t>
      </w:r>
      <w:r w:rsidRPr="0082769E">
        <w:t xml:space="preserve"> combined </w:t>
      </w:r>
      <w:r w:rsidR="008961E4">
        <w:t>council</w:t>
      </w:r>
      <w:r w:rsidR="008065F0" w:rsidRPr="0082769E">
        <w:t xml:space="preserve"> </w:t>
      </w:r>
      <w:r w:rsidRPr="0082769E">
        <w:t xml:space="preserve">from former members of the </w:t>
      </w:r>
      <w:r w:rsidR="008961E4">
        <w:t>separate</w:t>
      </w:r>
      <w:r w:rsidR="008065F0">
        <w:t xml:space="preserve"> councils</w:t>
      </w:r>
      <w:r w:rsidRPr="0082769E">
        <w:t xml:space="preserve">. Additionally, creating a new </w:t>
      </w:r>
      <w:r w:rsidR="008065F0">
        <w:t>council</w:t>
      </w:r>
      <w:r w:rsidR="008065F0" w:rsidRPr="0082769E">
        <w:t xml:space="preserve"> </w:t>
      </w:r>
      <w:r w:rsidRPr="0082769E">
        <w:t xml:space="preserve">provides the opportunity to recruit </w:t>
      </w:r>
      <w:r w:rsidR="00802EBA" w:rsidRPr="0082769E">
        <w:t xml:space="preserve">new </w:t>
      </w:r>
      <w:r w:rsidR="00C534E2" w:rsidRPr="0082769E">
        <w:t>members who</w:t>
      </w:r>
      <w:r w:rsidRPr="0082769E">
        <w:t xml:space="preserve"> represent a wider array of knowledge and backgrounds. In </w:t>
      </w:r>
      <w:r w:rsidR="00802EBA" w:rsidRPr="0082769E">
        <w:t xml:space="preserve">addition, by </w:t>
      </w:r>
      <w:r w:rsidRPr="0082769E">
        <w:t xml:space="preserve">not imposing a sunset clause on the ATSAC, the </w:t>
      </w:r>
      <w:r w:rsidR="002276DF">
        <w:t>L</w:t>
      </w:r>
      <w:r w:rsidR="002276DF" w:rsidRPr="0082769E">
        <w:t xml:space="preserve">egislature </w:t>
      </w:r>
      <w:r w:rsidRPr="0082769E">
        <w:t xml:space="preserve">also recognized that safety promotion for </w:t>
      </w:r>
      <w:r w:rsidR="009B0664">
        <w:t xml:space="preserve">people who walk, ride bicycles, or use other forms of active transportation </w:t>
      </w:r>
      <w:r w:rsidRPr="0082769E">
        <w:t xml:space="preserve">is ongoing and should not </w:t>
      </w:r>
      <w:r w:rsidR="00802EBA" w:rsidRPr="0082769E">
        <w:t xml:space="preserve">end </w:t>
      </w:r>
      <w:r w:rsidRPr="0082769E">
        <w:t>until the work is done.</w:t>
      </w:r>
    </w:p>
    <w:p w14:paraId="449D972A" w14:textId="77777777" w:rsidR="0082769E" w:rsidRPr="0082769E" w:rsidRDefault="0082769E" w:rsidP="007073D5">
      <w:pPr>
        <w:rPr>
          <w:sz w:val="28"/>
          <w:szCs w:val="28"/>
          <w:highlight w:val="red"/>
        </w:rPr>
      </w:pPr>
    </w:p>
    <w:p w14:paraId="62B4AFE5" w14:textId="62412CFD" w:rsidR="0082769E" w:rsidRPr="007073D5" w:rsidRDefault="00F5083D" w:rsidP="007073D5">
      <w:pPr>
        <w:rPr>
          <w:b/>
        </w:rPr>
      </w:pPr>
      <w:r w:rsidRPr="007073D5">
        <w:rPr>
          <w:b/>
        </w:rPr>
        <w:t xml:space="preserve">Target Zero </w:t>
      </w:r>
      <w:r w:rsidR="00E1638C" w:rsidRPr="007073D5">
        <w:rPr>
          <w:b/>
        </w:rPr>
        <w:t>P</w:t>
      </w:r>
      <w:r w:rsidRPr="007073D5">
        <w:rPr>
          <w:b/>
        </w:rPr>
        <w:t xml:space="preserve">riority for </w:t>
      </w:r>
      <w:r w:rsidR="009B0664">
        <w:rPr>
          <w:b/>
        </w:rPr>
        <w:t>People Who Walk or Ride Bicycles</w:t>
      </w:r>
      <w:r w:rsidRPr="007073D5">
        <w:rPr>
          <w:b/>
        </w:rPr>
        <w:t xml:space="preserve"> </w:t>
      </w:r>
    </w:p>
    <w:p w14:paraId="2687851F" w14:textId="77777777" w:rsidR="007073D5" w:rsidRPr="007073D5" w:rsidRDefault="007073D5" w:rsidP="007073D5"/>
    <w:p w14:paraId="6E5D4ACC" w14:textId="31731F73" w:rsidR="00730D2E" w:rsidRDefault="007558FE" w:rsidP="00872EB3">
      <w:r w:rsidRPr="0082769E">
        <w:t>The 2019 update to Washington State’s Strategic Highway Safety Plan - Target Zero – esta</w:t>
      </w:r>
      <w:r w:rsidR="000618C0">
        <w:t xml:space="preserve">blishes </w:t>
      </w:r>
      <w:r w:rsidR="009B0664">
        <w:t xml:space="preserve">people who walk or ride bicycles </w:t>
      </w:r>
      <w:r w:rsidRPr="0082769E">
        <w:t xml:space="preserve">as one of the state’s highest priority populations for traffic safety efforts. </w:t>
      </w:r>
      <w:r w:rsidR="00C30A79">
        <w:t>Nearly one-quarter</w:t>
      </w:r>
      <w:r w:rsidRPr="0082769E">
        <w:t xml:space="preserve"> of the state’s traffic fatalities involve active transportation or people who are using non-vehicle modes</w:t>
      </w:r>
      <w:r w:rsidR="00C30A79">
        <w:t>.</w:t>
      </w:r>
    </w:p>
    <w:p w14:paraId="1419F10D" w14:textId="77777777" w:rsidR="007073D5" w:rsidRPr="0082769E" w:rsidRDefault="007073D5" w:rsidP="00872EB3"/>
    <w:p w14:paraId="4988CA93" w14:textId="39EC84AC" w:rsidR="00872EB3" w:rsidRDefault="007558FE" w:rsidP="00872EB3">
      <w:r w:rsidRPr="00DB211C">
        <w:t xml:space="preserve">Target Zero is a data-driven strategic plan used to identify priorities and solutions, help create common goals, and develop common language so we can work together across disciplines. Target Zero is built on the belief that not one death is acceptable on our state’s roadways. Everyone in Washington should be able to travel our roadways without </w:t>
      </w:r>
      <w:r w:rsidR="00823EAE" w:rsidRPr="00DB211C">
        <w:t xml:space="preserve">the </w:t>
      </w:r>
      <w:r w:rsidRPr="00DB211C">
        <w:t>fear of being killed or seriously injured in a traffic crash.</w:t>
      </w:r>
      <w:bookmarkStart w:id="2" w:name="_bookmark1"/>
      <w:bookmarkEnd w:id="2"/>
    </w:p>
    <w:p w14:paraId="41AA83EA" w14:textId="77777777" w:rsidR="00872EB3" w:rsidRDefault="00872EB3" w:rsidP="00872EB3"/>
    <w:p w14:paraId="0027C029" w14:textId="77777777" w:rsidR="002E377D" w:rsidRDefault="002E377D">
      <w:pPr>
        <w:rPr>
          <w:b/>
          <w:bCs/>
          <w:sz w:val="32"/>
          <w:szCs w:val="48"/>
        </w:rPr>
      </w:pPr>
      <w:r>
        <w:br w:type="page"/>
      </w:r>
    </w:p>
    <w:p w14:paraId="38E340D5" w14:textId="737239FE" w:rsidR="007073D5" w:rsidRPr="00DB211C" w:rsidRDefault="00872EB3" w:rsidP="002276DF">
      <w:pPr>
        <w:pStyle w:val="Heading1"/>
        <w:ind w:hanging="820"/>
      </w:pPr>
      <w:bookmarkStart w:id="3" w:name="_Toc27569056"/>
      <w:r>
        <w:lastRenderedPageBreak/>
        <w:t>ATSAC Purpose and Scope</w:t>
      </w:r>
      <w:bookmarkEnd w:id="3"/>
      <w:r w:rsidR="00F252A5" w:rsidRPr="0082769E">
        <w:br/>
      </w:r>
    </w:p>
    <w:p w14:paraId="329CB841" w14:textId="57CA028B" w:rsidR="00F5083D" w:rsidRDefault="00752D97" w:rsidP="00872EB3">
      <w:r>
        <w:t xml:space="preserve">In 2019, </w:t>
      </w:r>
      <w:r w:rsidR="00F5083D" w:rsidRPr="0082769E">
        <w:t>Substitute Senate Bill 5</w:t>
      </w:r>
      <w:r w:rsidR="00B22298" w:rsidRPr="0082769E">
        <w:t>710</w:t>
      </w:r>
      <w:r w:rsidR="00F5083D" w:rsidRPr="0082769E">
        <w:t xml:space="preserve"> established the </w:t>
      </w:r>
      <w:r w:rsidR="00823EAE" w:rsidRPr="0082769E">
        <w:t>ATSAC</w:t>
      </w:r>
      <w:r w:rsidR="00B85D6D" w:rsidRPr="0082769E">
        <w:t xml:space="preserve"> </w:t>
      </w:r>
      <w:r w:rsidR="00F5083D" w:rsidRPr="0082769E">
        <w:t xml:space="preserve">to “review and analyze data points at which the transportation system can be improved, and identify patterns in pedestrian </w:t>
      </w:r>
      <w:r w:rsidR="0081684F">
        <w:t xml:space="preserve">(people who walk) </w:t>
      </w:r>
      <w:r w:rsidR="00F5083D" w:rsidRPr="0082769E">
        <w:t>fatalities and serious injuries.”</w:t>
      </w:r>
    </w:p>
    <w:p w14:paraId="357CC428" w14:textId="77777777" w:rsidR="00DB211C" w:rsidRPr="0082769E" w:rsidRDefault="00DB211C" w:rsidP="00872EB3"/>
    <w:p w14:paraId="415551DB" w14:textId="5BA11A63" w:rsidR="00F5083D" w:rsidRDefault="00D13884" w:rsidP="00872EB3">
      <w:r w:rsidRPr="0082769E">
        <w:t xml:space="preserve">The </w:t>
      </w:r>
      <w:r w:rsidR="00823EAE" w:rsidRPr="0082769E">
        <w:t>Washington Traffic Safety Commission (</w:t>
      </w:r>
      <w:r w:rsidRPr="0082769E">
        <w:t>WTSC</w:t>
      </w:r>
      <w:r w:rsidR="00823EAE" w:rsidRPr="0082769E">
        <w:t>)</w:t>
      </w:r>
      <w:r w:rsidRPr="0082769E">
        <w:t xml:space="preserve"> convened </w:t>
      </w:r>
      <w:r w:rsidR="00972E6D" w:rsidRPr="0082769E">
        <w:t xml:space="preserve">the </w:t>
      </w:r>
      <w:r w:rsidR="00670DCB" w:rsidRPr="0082769E">
        <w:t>ATSAC</w:t>
      </w:r>
      <w:r w:rsidRPr="0082769E">
        <w:t xml:space="preserve"> on September 18, 2019. </w:t>
      </w:r>
      <w:r w:rsidR="00F5083D" w:rsidRPr="0082769E">
        <w:t xml:space="preserve">Members include experts from multiple disciplines including law enforcement, traffic engineering, traffic safety, public transit, injury prevention, cities, counties, tribes, and the King County coroner. The </w:t>
      </w:r>
      <w:r w:rsidR="008961E4">
        <w:t>c</w:t>
      </w:r>
      <w:r w:rsidR="00ED55E2">
        <w:t>ouncil meet</w:t>
      </w:r>
      <w:r w:rsidR="00752D97">
        <w:t>s</w:t>
      </w:r>
      <w:r w:rsidR="00ED55E2">
        <w:t xml:space="preserve"> every other month </w:t>
      </w:r>
      <w:r w:rsidR="00F5083D" w:rsidRPr="0082769E">
        <w:t xml:space="preserve">to review data </w:t>
      </w:r>
      <w:r w:rsidR="0081684F">
        <w:t xml:space="preserve">about people who walk, bicycle, or use other forms of active transportation </w:t>
      </w:r>
      <w:r w:rsidR="00F5083D" w:rsidRPr="0082769E">
        <w:t>to compile evidence on actions that Washington can take to prevent deaths and serious injuries.</w:t>
      </w:r>
    </w:p>
    <w:p w14:paraId="55EC3D78" w14:textId="77777777" w:rsidR="00DB211C" w:rsidRPr="0082769E" w:rsidRDefault="00DB211C" w:rsidP="007073D5"/>
    <w:p w14:paraId="013219E6" w14:textId="2DBAE8AB" w:rsidR="00F5083D" w:rsidRDefault="00F5083D" w:rsidP="007073D5">
      <w:r w:rsidRPr="0082769E">
        <w:t xml:space="preserve">The </w:t>
      </w:r>
      <w:r w:rsidR="008961E4">
        <w:t>c</w:t>
      </w:r>
      <w:r w:rsidRPr="0082769E">
        <w:t xml:space="preserve">ouncil’s purpose is to decrease </w:t>
      </w:r>
      <w:r w:rsidR="0081684F">
        <w:t xml:space="preserve">fatalities and serious injuries among </w:t>
      </w:r>
      <w:r w:rsidR="009B0664">
        <w:t>people who walk, ride bicycles, or use o</w:t>
      </w:r>
      <w:r w:rsidR="0081684F">
        <w:t xml:space="preserve">ther active transportation. </w:t>
      </w:r>
      <w:r w:rsidRPr="0082769E">
        <w:t xml:space="preserve">To accomplish this, the </w:t>
      </w:r>
      <w:r w:rsidR="008961E4">
        <w:t>c</w:t>
      </w:r>
      <w:r w:rsidR="009B0664">
        <w:t xml:space="preserve">ouncil is </w:t>
      </w:r>
      <w:r w:rsidRPr="0082769E">
        <w:t>directed to:</w:t>
      </w:r>
    </w:p>
    <w:p w14:paraId="07CFFA42" w14:textId="77777777" w:rsidR="00DB211C" w:rsidRPr="0082769E" w:rsidRDefault="00DB211C" w:rsidP="007073D5"/>
    <w:p w14:paraId="7A185023" w14:textId="77777777" w:rsidR="00F5083D" w:rsidRPr="0030320D" w:rsidRDefault="00F5083D" w:rsidP="000C2896">
      <w:pPr>
        <w:pStyle w:val="ListParagraph"/>
        <w:numPr>
          <w:ilvl w:val="0"/>
          <w:numId w:val="6"/>
        </w:numPr>
        <w:spacing w:line="276" w:lineRule="auto"/>
        <w:rPr>
          <w:rFonts w:cs="Arial"/>
          <w:color w:val="000000" w:themeColor="text1"/>
          <w:szCs w:val="24"/>
        </w:rPr>
      </w:pPr>
      <w:r w:rsidRPr="0030320D">
        <w:rPr>
          <w:rFonts w:cs="Arial"/>
          <w:color w:val="000000" w:themeColor="text1"/>
          <w:szCs w:val="24"/>
        </w:rPr>
        <w:t>Review and analyze crash</w:t>
      </w:r>
      <w:r w:rsidRPr="0030320D">
        <w:rPr>
          <w:rFonts w:cs="Arial"/>
          <w:color w:val="000000" w:themeColor="text1"/>
          <w:spacing w:val="-8"/>
          <w:szCs w:val="24"/>
        </w:rPr>
        <w:t xml:space="preserve"> </w:t>
      </w:r>
      <w:r w:rsidRPr="0030320D">
        <w:rPr>
          <w:rFonts w:cs="Arial"/>
          <w:color w:val="000000" w:themeColor="text1"/>
          <w:szCs w:val="24"/>
        </w:rPr>
        <w:t>data</w:t>
      </w:r>
      <w:r w:rsidR="00A84616" w:rsidRPr="0030320D">
        <w:rPr>
          <w:rFonts w:cs="Arial"/>
          <w:color w:val="000000" w:themeColor="text1"/>
          <w:szCs w:val="24"/>
        </w:rPr>
        <w:t>.</w:t>
      </w:r>
    </w:p>
    <w:p w14:paraId="11C748C7" w14:textId="77777777" w:rsidR="00F5083D" w:rsidRPr="0030320D" w:rsidRDefault="00F5083D" w:rsidP="000C2896">
      <w:pPr>
        <w:pStyle w:val="ListParagraph"/>
        <w:numPr>
          <w:ilvl w:val="0"/>
          <w:numId w:val="6"/>
        </w:numPr>
        <w:spacing w:line="276" w:lineRule="auto"/>
        <w:rPr>
          <w:rFonts w:cs="Arial"/>
          <w:color w:val="000000" w:themeColor="text1"/>
          <w:szCs w:val="24"/>
        </w:rPr>
      </w:pPr>
      <w:r w:rsidRPr="0030320D">
        <w:rPr>
          <w:rFonts w:cs="Arial"/>
          <w:color w:val="000000" w:themeColor="text1"/>
          <w:szCs w:val="24"/>
        </w:rPr>
        <w:t>Identify points at which the transportation system can be</w:t>
      </w:r>
      <w:r w:rsidRPr="0030320D">
        <w:rPr>
          <w:rFonts w:cs="Arial"/>
          <w:color w:val="000000" w:themeColor="text1"/>
          <w:spacing w:val="-24"/>
          <w:szCs w:val="24"/>
        </w:rPr>
        <w:t xml:space="preserve"> </w:t>
      </w:r>
      <w:r w:rsidRPr="0030320D">
        <w:rPr>
          <w:rFonts w:cs="Arial"/>
          <w:color w:val="000000" w:themeColor="text1"/>
          <w:szCs w:val="24"/>
        </w:rPr>
        <w:t>improved</w:t>
      </w:r>
      <w:r w:rsidR="00A84616" w:rsidRPr="0030320D">
        <w:rPr>
          <w:rFonts w:cs="Arial"/>
          <w:color w:val="000000" w:themeColor="text1"/>
          <w:szCs w:val="24"/>
        </w:rPr>
        <w:t>.</w:t>
      </w:r>
    </w:p>
    <w:p w14:paraId="253FB543" w14:textId="509CE5EF" w:rsidR="00F5083D" w:rsidRPr="0030320D" w:rsidRDefault="00F5083D" w:rsidP="000C2896">
      <w:pPr>
        <w:pStyle w:val="ListParagraph"/>
        <w:numPr>
          <w:ilvl w:val="0"/>
          <w:numId w:val="6"/>
        </w:numPr>
        <w:spacing w:line="276" w:lineRule="auto"/>
        <w:rPr>
          <w:rFonts w:cs="Arial"/>
          <w:color w:val="000000" w:themeColor="text1"/>
          <w:szCs w:val="24"/>
        </w:rPr>
      </w:pPr>
      <w:r w:rsidRPr="0030320D">
        <w:rPr>
          <w:rFonts w:cs="Arial"/>
          <w:color w:val="000000" w:themeColor="text1"/>
          <w:szCs w:val="24"/>
        </w:rPr>
        <w:t>Identify patterns in fatalities and serious</w:t>
      </w:r>
      <w:r w:rsidRPr="0030320D">
        <w:rPr>
          <w:rFonts w:cs="Arial"/>
          <w:color w:val="000000" w:themeColor="text1"/>
          <w:spacing w:val="-20"/>
          <w:szCs w:val="24"/>
        </w:rPr>
        <w:t xml:space="preserve"> </w:t>
      </w:r>
      <w:r w:rsidRPr="0030320D">
        <w:rPr>
          <w:rFonts w:cs="Arial"/>
          <w:color w:val="000000" w:themeColor="text1"/>
          <w:szCs w:val="24"/>
        </w:rPr>
        <w:t>injuries</w:t>
      </w:r>
      <w:r w:rsidR="0081684F">
        <w:rPr>
          <w:rFonts w:cs="Arial"/>
          <w:color w:val="000000" w:themeColor="text1"/>
          <w:szCs w:val="24"/>
        </w:rPr>
        <w:t xml:space="preserve"> involving </w:t>
      </w:r>
      <w:r w:rsidR="009B0664">
        <w:rPr>
          <w:rFonts w:cs="Arial"/>
          <w:color w:val="000000" w:themeColor="text1"/>
          <w:szCs w:val="24"/>
        </w:rPr>
        <w:t xml:space="preserve">people who walk, ride bicycles, or use other forms of </w:t>
      </w:r>
      <w:r w:rsidR="0081684F">
        <w:rPr>
          <w:rFonts w:cs="Arial"/>
          <w:color w:val="000000" w:themeColor="text1"/>
          <w:szCs w:val="24"/>
        </w:rPr>
        <w:t>active transportation</w:t>
      </w:r>
      <w:r w:rsidR="00A84616" w:rsidRPr="0030320D">
        <w:rPr>
          <w:rFonts w:cs="Arial"/>
          <w:color w:val="000000" w:themeColor="text1"/>
          <w:szCs w:val="24"/>
        </w:rPr>
        <w:t>.</w:t>
      </w:r>
    </w:p>
    <w:p w14:paraId="1819A34F" w14:textId="2DE8A109" w:rsidR="00F5083D" w:rsidRDefault="00F5083D" w:rsidP="000C2896">
      <w:pPr>
        <w:pStyle w:val="ListParagraph"/>
        <w:numPr>
          <w:ilvl w:val="0"/>
          <w:numId w:val="6"/>
        </w:numPr>
        <w:spacing w:line="276" w:lineRule="auto"/>
        <w:rPr>
          <w:rFonts w:cs="Arial"/>
          <w:color w:val="000000" w:themeColor="text1"/>
          <w:szCs w:val="24"/>
        </w:rPr>
      </w:pPr>
      <w:r w:rsidRPr="0030320D">
        <w:rPr>
          <w:rFonts w:cs="Arial"/>
          <w:color w:val="000000" w:themeColor="text1"/>
          <w:szCs w:val="24"/>
        </w:rPr>
        <w:t>Recommend changes in statutes, ordinances, rules, and policies to improve safety</w:t>
      </w:r>
      <w:r w:rsidR="0081684F" w:rsidRPr="0081684F">
        <w:t xml:space="preserve"> </w:t>
      </w:r>
      <w:r w:rsidR="0081684F">
        <w:t xml:space="preserve">for </w:t>
      </w:r>
      <w:r w:rsidR="009B0664">
        <w:rPr>
          <w:rFonts w:cs="Arial"/>
          <w:color w:val="000000" w:themeColor="text1"/>
          <w:szCs w:val="24"/>
        </w:rPr>
        <w:t>people who walk, ride bicycles, or use other forms of active transportation</w:t>
      </w:r>
      <w:r w:rsidR="009B0664" w:rsidRPr="0030320D">
        <w:rPr>
          <w:rFonts w:cs="Arial"/>
          <w:color w:val="000000" w:themeColor="text1"/>
          <w:szCs w:val="24"/>
        </w:rPr>
        <w:t>.</w:t>
      </w:r>
    </w:p>
    <w:p w14:paraId="39FDF3A6" w14:textId="77777777" w:rsidR="00872EB3" w:rsidRPr="0030320D" w:rsidRDefault="00872EB3" w:rsidP="00872EB3">
      <w:pPr>
        <w:pStyle w:val="ListParagraph"/>
        <w:ind w:left="720" w:firstLine="0"/>
        <w:rPr>
          <w:rFonts w:cs="Arial"/>
          <w:color w:val="000000" w:themeColor="text1"/>
          <w:szCs w:val="24"/>
        </w:rPr>
      </w:pPr>
    </w:p>
    <w:p w14:paraId="0F5BDCBA" w14:textId="7E098DE2" w:rsidR="00F5083D" w:rsidRDefault="00F5083D" w:rsidP="007073D5">
      <w:r w:rsidRPr="00730D2E">
        <w:t xml:space="preserve">The </w:t>
      </w:r>
      <w:r w:rsidR="008961E4">
        <w:t>c</w:t>
      </w:r>
      <w:r w:rsidRPr="00730D2E">
        <w:t>ouncil will address its recommenda</w:t>
      </w:r>
      <w:r w:rsidR="00C57DD7" w:rsidRPr="00730D2E">
        <w:t xml:space="preserve">tions to organizations with the </w:t>
      </w:r>
      <w:r w:rsidRPr="00730D2E">
        <w:t>authority to implement, including the:</w:t>
      </w:r>
    </w:p>
    <w:p w14:paraId="6D8CCE9E" w14:textId="77777777" w:rsidR="00872EB3" w:rsidRPr="00730D2E" w:rsidRDefault="00872EB3" w:rsidP="007073D5"/>
    <w:p w14:paraId="05C4A308" w14:textId="4E594389" w:rsidR="00F5083D" w:rsidRPr="0030320D" w:rsidRDefault="004D72FD" w:rsidP="000C2896">
      <w:pPr>
        <w:pStyle w:val="ListParagraph"/>
        <w:numPr>
          <w:ilvl w:val="0"/>
          <w:numId w:val="7"/>
        </w:numPr>
        <w:spacing w:line="276" w:lineRule="auto"/>
        <w:rPr>
          <w:rFonts w:cs="Arial"/>
          <w:color w:val="000000" w:themeColor="text1"/>
          <w:szCs w:val="24"/>
        </w:rPr>
      </w:pPr>
      <w:r>
        <w:rPr>
          <w:rFonts w:cs="Arial"/>
          <w:color w:val="000000" w:themeColor="text1"/>
          <w:szCs w:val="24"/>
        </w:rPr>
        <w:t>Appropriate</w:t>
      </w:r>
      <w:r w:rsidR="00F5083D" w:rsidRPr="0030320D">
        <w:rPr>
          <w:rFonts w:cs="Arial"/>
          <w:color w:val="000000" w:themeColor="text1"/>
          <w:szCs w:val="24"/>
        </w:rPr>
        <w:t xml:space="preserve"> </w:t>
      </w:r>
      <w:r>
        <w:rPr>
          <w:rFonts w:cs="Arial"/>
          <w:color w:val="000000" w:themeColor="text1"/>
          <w:szCs w:val="24"/>
        </w:rPr>
        <w:t>s</w:t>
      </w:r>
      <w:r w:rsidR="00F5083D" w:rsidRPr="0030320D">
        <w:rPr>
          <w:rFonts w:cs="Arial"/>
          <w:color w:val="000000" w:themeColor="text1"/>
          <w:szCs w:val="24"/>
        </w:rPr>
        <w:t>tate</w:t>
      </w:r>
      <w:r w:rsidR="00F5083D" w:rsidRPr="0030320D">
        <w:rPr>
          <w:rFonts w:cs="Arial"/>
          <w:color w:val="000000" w:themeColor="text1"/>
          <w:spacing w:val="-5"/>
          <w:szCs w:val="24"/>
        </w:rPr>
        <w:t xml:space="preserve"> </w:t>
      </w:r>
      <w:r>
        <w:rPr>
          <w:rFonts w:cs="Arial"/>
          <w:color w:val="000000" w:themeColor="text1"/>
          <w:szCs w:val="24"/>
        </w:rPr>
        <w:t>a</w:t>
      </w:r>
      <w:r w:rsidR="00F5083D" w:rsidRPr="0030320D">
        <w:rPr>
          <w:rFonts w:cs="Arial"/>
          <w:color w:val="000000" w:themeColor="text1"/>
          <w:szCs w:val="24"/>
        </w:rPr>
        <w:t>gencies</w:t>
      </w:r>
    </w:p>
    <w:p w14:paraId="63AF1FED" w14:textId="77777777" w:rsidR="00F5083D" w:rsidRPr="0030320D" w:rsidRDefault="00F5083D" w:rsidP="000C2896">
      <w:pPr>
        <w:pStyle w:val="ListParagraph"/>
        <w:numPr>
          <w:ilvl w:val="0"/>
          <w:numId w:val="7"/>
        </w:numPr>
        <w:spacing w:line="276" w:lineRule="auto"/>
        <w:rPr>
          <w:rFonts w:cs="Arial"/>
          <w:color w:val="000000" w:themeColor="text1"/>
          <w:szCs w:val="24"/>
        </w:rPr>
      </w:pPr>
      <w:r w:rsidRPr="0030320D">
        <w:rPr>
          <w:rFonts w:cs="Arial"/>
          <w:color w:val="000000" w:themeColor="text1"/>
          <w:szCs w:val="24"/>
        </w:rPr>
        <w:t>Governor’s</w:t>
      </w:r>
      <w:r w:rsidRPr="0030320D">
        <w:rPr>
          <w:rFonts w:cs="Arial"/>
          <w:color w:val="000000" w:themeColor="text1"/>
          <w:spacing w:val="-4"/>
          <w:szCs w:val="24"/>
        </w:rPr>
        <w:t xml:space="preserve"> </w:t>
      </w:r>
      <w:r w:rsidRPr="0030320D">
        <w:rPr>
          <w:rFonts w:cs="Arial"/>
          <w:color w:val="000000" w:themeColor="text1"/>
          <w:szCs w:val="24"/>
        </w:rPr>
        <w:t>Office</w:t>
      </w:r>
    </w:p>
    <w:p w14:paraId="5068C5E0" w14:textId="7731FB2C" w:rsidR="00F5083D" w:rsidRDefault="00F5083D" w:rsidP="000C2896">
      <w:pPr>
        <w:pStyle w:val="ListParagraph"/>
        <w:numPr>
          <w:ilvl w:val="0"/>
          <w:numId w:val="7"/>
        </w:numPr>
        <w:spacing w:line="276" w:lineRule="auto"/>
        <w:rPr>
          <w:rFonts w:cs="Arial"/>
          <w:color w:val="000000" w:themeColor="text1"/>
          <w:szCs w:val="24"/>
        </w:rPr>
      </w:pPr>
      <w:r w:rsidRPr="0030320D">
        <w:rPr>
          <w:rFonts w:cs="Arial"/>
          <w:color w:val="000000" w:themeColor="text1"/>
          <w:szCs w:val="24"/>
        </w:rPr>
        <w:t>Washington State</w:t>
      </w:r>
      <w:r w:rsidRPr="0030320D">
        <w:rPr>
          <w:rFonts w:cs="Arial"/>
          <w:color w:val="000000" w:themeColor="text1"/>
          <w:spacing w:val="-22"/>
          <w:szCs w:val="24"/>
        </w:rPr>
        <w:t xml:space="preserve"> </w:t>
      </w:r>
      <w:r w:rsidRPr="0030320D">
        <w:rPr>
          <w:rFonts w:cs="Arial"/>
          <w:color w:val="000000" w:themeColor="text1"/>
          <w:szCs w:val="24"/>
        </w:rPr>
        <w:t>Legislature</w:t>
      </w:r>
      <w:r w:rsidR="004D72FD">
        <w:rPr>
          <w:rFonts w:cs="Arial"/>
          <w:color w:val="000000" w:themeColor="text1"/>
          <w:szCs w:val="24"/>
        </w:rPr>
        <w:t xml:space="preserve"> </w:t>
      </w:r>
      <w:r w:rsidR="004D72FD" w:rsidRPr="004D72FD">
        <w:rPr>
          <w:rFonts w:cs="Arial"/>
          <w:color w:val="000000" w:themeColor="text1"/>
          <w:szCs w:val="24"/>
        </w:rPr>
        <w:t>House and Senate Transportation Committees</w:t>
      </w:r>
    </w:p>
    <w:p w14:paraId="301E159F" w14:textId="77777777" w:rsidR="00A865BD" w:rsidRPr="0030320D" w:rsidRDefault="00A865BD" w:rsidP="00A865BD">
      <w:pPr>
        <w:pStyle w:val="ListParagraph"/>
        <w:spacing w:line="276" w:lineRule="auto"/>
        <w:ind w:left="720" w:firstLine="0"/>
        <w:rPr>
          <w:rFonts w:cs="Arial"/>
          <w:color w:val="000000" w:themeColor="text1"/>
          <w:szCs w:val="24"/>
        </w:rPr>
      </w:pPr>
    </w:p>
    <w:p w14:paraId="5E7C091A" w14:textId="574EC399" w:rsidR="00F5083D" w:rsidRDefault="00F5083D" w:rsidP="00A865BD">
      <w:pPr>
        <w:spacing w:line="276" w:lineRule="auto"/>
      </w:pPr>
      <w:r w:rsidRPr="00730D2E">
        <w:t>While some actions are possible using existing authority and interagency collaboration, it is expected that others will require expanded authority and/or new funding.</w:t>
      </w:r>
    </w:p>
    <w:p w14:paraId="03B29A4E" w14:textId="77777777" w:rsidR="0082769E" w:rsidRPr="00730D2E" w:rsidRDefault="0082769E" w:rsidP="007073D5">
      <w:pPr>
        <w:pStyle w:val="BodyText"/>
        <w:spacing w:before="0" w:after="0" w:line="264" w:lineRule="auto"/>
        <w:ind w:right="449"/>
        <w:rPr>
          <w:rFonts w:cs="Arial"/>
          <w:color w:val="000000" w:themeColor="text1"/>
          <w:sz w:val="24"/>
          <w:szCs w:val="24"/>
        </w:rPr>
      </w:pPr>
    </w:p>
    <w:p w14:paraId="7D140947" w14:textId="3BAA5401" w:rsidR="0082769E" w:rsidRDefault="004B583F" w:rsidP="00A865BD">
      <w:pPr>
        <w:pStyle w:val="Heading1"/>
        <w:spacing w:before="0"/>
        <w:ind w:hanging="820"/>
      </w:pPr>
      <w:bookmarkStart w:id="4" w:name="_bookmark2"/>
      <w:bookmarkStart w:id="5" w:name="_Toc25436741"/>
      <w:bookmarkStart w:id="6" w:name="_Toc27569057"/>
      <w:bookmarkEnd w:id="4"/>
      <w:r w:rsidRPr="0082769E">
        <w:t xml:space="preserve">2019 </w:t>
      </w:r>
      <w:r w:rsidR="008318BA" w:rsidRPr="0082769E">
        <w:t>ATSAC</w:t>
      </w:r>
      <w:r w:rsidRPr="0082769E">
        <w:t xml:space="preserve"> Accomplishments</w:t>
      </w:r>
      <w:bookmarkStart w:id="7" w:name="_bookmark8"/>
      <w:bookmarkEnd w:id="5"/>
      <w:bookmarkEnd w:id="7"/>
      <w:bookmarkEnd w:id="6"/>
    </w:p>
    <w:p w14:paraId="10657DE9" w14:textId="77777777" w:rsidR="007073D5" w:rsidRPr="007073D5" w:rsidRDefault="007073D5" w:rsidP="007073D5"/>
    <w:p w14:paraId="1F289B9A" w14:textId="7545C0CD" w:rsidR="0030320D" w:rsidRDefault="0030320D" w:rsidP="007073D5">
      <w:r>
        <w:t>2019 accomplishments include the following:</w:t>
      </w:r>
    </w:p>
    <w:p w14:paraId="100274A2" w14:textId="77777777" w:rsidR="007073D5" w:rsidRPr="0082769E" w:rsidRDefault="007073D5" w:rsidP="007073D5"/>
    <w:p w14:paraId="256B387E" w14:textId="1AD46FEB" w:rsidR="00972E6D" w:rsidRPr="00730D2E" w:rsidRDefault="00972E6D" w:rsidP="000C2896">
      <w:pPr>
        <w:pStyle w:val="ListParagraph"/>
        <w:numPr>
          <w:ilvl w:val="0"/>
          <w:numId w:val="8"/>
        </w:numPr>
        <w:spacing w:line="276" w:lineRule="auto"/>
        <w:ind w:left="630"/>
      </w:pPr>
      <w:r w:rsidRPr="00730D2E">
        <w:t xml:space="preserve">Reorganized membership of ATSAC from </w:t>
      </w:r>
      <w:r w:rsidR="00991AC2" w:rsidRPr="00730D2E">
        <w:t xml:space="preserve">the </w:t>
      </w:r>
      <w:r w:rsidRPr="00730D2E">
        <w:t>previous</w:t>
      </w:r>
      <w:r w:rsidR="00670DCB" w:rsidRPr="00730D2E">
        <w:t xml:space="preserve"> </w:t>
      </w:r>
      <w:r w:rsidRPr="00730D2E">
        <w:t xml:space="preserve">two </w:t>
      </w:r>
      <w:r w:rsidR="004D72FD">
        <w:t>councils</w:t>
      </w:r>
      <w:r w:rsidR="004D72FD" w:rsidRPr="00730D2E">
        <w:t xml:space="preserve"> </w:t>
      </w:r>
      <w:r w:rsidR="00991AC2" w:rsidRPr="00730D2E">
        <w:t>(PSAC and BSAC)</w:t>
      </w:r>
      <w:r w:rsidRPr="00730D2E">
        <w:t xml:space="preserve"> to include representation from disabilities, racial/ethnic, elderly, and </w:t>
      </w:r>
      <w:r w:rsidR="00FD16BD" w:rsidRPr="00730D2E">
        <w:t>low-</w:t>
      </w:r>
      <w:r w:rsidR="00FD16BD" w:rsidRPr="00730D2E">
        <w:lastRenderedPageBreak/>
        <w:t>income</w:t>
      </w:r>
      <w:r w:rsidRPr="00730D2E">
        <w:t xml:space="preserve"> groups.</w:t>
      </w:r>
    </w:p>
    <w:p w14:paraId="509174F4" w14:textId="36DF03ED" w:rsidR="000946AE" w:rsidRPr="00730D2E" w:rsidRDefault="00972E6D" w:rsidP="000C2896">
      <w:pPr>
        <w:pStyle w:val="ListParagraph"/>
        <w:numPr>
          <w:ilvl w:val="0"/>
          <w:numId w:val="8"/>
        </w:numPr>
        <w:spacing w:line="276" w:lineRule="auto"/>
        <w:ind w:left="630"/>
      </w:pPr>
      <w:r w:rsidRPr="00730D2E">
        <w:t xml:space="preserve">Formed an Executive Committee that provides oversight and direction for the </w:t>
      </w:r>
      <w:r w:rsidR="00D00560">
        <w:t>council</w:t>
      </w:r>
      <w:r w:rsidRPr="00730D2E">
        <w:t>, designs agendas, and manages the budget</w:t>
      </w:r>
      <w:r w:rsidR="000946AE" w:rsidRPr="00730D2E">
        <w:t>.</w:t>
      </w:r>
    </w:p>
    <w:p w14:paraId="30D6899C" w14:textId="004AFF87" w:rsidR="009A513D" w:rsidRPr="00730D2E" w:rsidRDefault="00972E6D" w:rsidP="000C2896">
      <w:pPr>
        <w:pStyle w:val="ListParagraph"/>
        <w:numPr>
          <w:ilvl w:val="0"/>
          <w:numId w:val="8"/>
        </w:numPr>
        <w:spacing w:line="276" w:lineRule="auto"/>
        <w:ind w:left="630"/>
      </w:pPr>
      <w:r w:rsidRPr="00730D2E">
        <w:t xml:space="preserve">Developed a new project charter that includes new elements as well as some elements </w:t>
      </w:r>
      <w:r w:rsidR="007D4971" w:rsidRPr="00730D2E">
        <w:t xml:space="preserve">from the former </w:t>
      </w:r>
      <w:r w:rsidRPr="00730D2E">
        <w:t>P</w:t>
      </w:r>
      <w:r w:rsidR="00623B43" w:rsidRPr="00730D2E">
        <w:t>SAC</w:t>
      </w:r>
      <w:r w:rsidRPr="00730D2E">
        <w:t xml:space="preserve"> and </w:t>
      </w:r>
      <w:r w:rsidR="00623B43" w:rsidRPr="00730D2E">
        <w:t xml:space="preserve">BSAC </w:t>
      </w:r>
      <w:r w:rsidR="007D4971" w:rsidRPr="00730D2E">
        <w:t>charters</w:t>
      </w:r>
      <w:r w:rsidRPr="00730D2E">
        <w:t xml:space="preserve">. (Appendix </w:t>
      </w:r>
      <w:r w:rsidR="00581C27">
        <w:t>A</w:t>
      </w:r>
      <w:r w:rsidRPr="00730D2E">
        <w:t>)</w:t>
      </w:r>
    </w:p>
    <w:p w14:paraId="392E7CF2" w14:textId="58CBD5EB" w:rsidR="009A513D" w:rsidRPr="00730D2E" w:rsidRDefault="00972E6D" w:rsidP="000C2896">
      <w:pPr>
        <w:pStyle w:val="ListParagraph"/>
        <w:numPr>
          <w:ilvl w:val="0"/>
          <w:numId w:val="8"/>
        </w:numPr>
        <w:spacing w:line="276" w:lineRule="auto"/>
        <w:ind w:left="630"/>
      </w:pPr>
      <w:r w:rsidRPr="00730D2E">
        <w:t xml:space="preserve">Developed a set of operating rules and protocols. (Appendix </w:t>
      </w:r>
      <w:r w:rsidR="00ED55E2">
        <w:t>A</w:t>
      </w:r>
      <w:r w:rsidRPr="00730D2E">
        <w:t>)</w:t>
      </w:r>
    </w:p>
    <w:p w14:paraId="70F5EEEF" w14:textId="3EDB6E7F" w:rsidR="009A513D" w:rsidRPr="00730D2E" w:rsidRDefault="00972E6D" w:rsidP="000C2896">
      <w:pPr>
        <w:pStyle w:val="ListParagraph"/>
        <w:numPr>
          <w:ilvl w:val="0"/>
          <w:numId w:val="8"/>
        </w:numPr>
        <w:spacing w:line="276" w:lineRule="auto"/>
        <w:ind w:left="630"/>
      </w:pPr>
      <w:r w:rsidRPr="00730D2E">
        <w:t xml:space="preserve">Provided input into the update of </w:t>
      </w:r>
      <w:r w:rsidR="00EA4540" w:rsidRPr="00730D2E">
        <w:t>Washington’s</w:t>
      </w:r>
      <w:r w:rsidRPr="00730D2E">
        <w:t xml:space="preserve"> Active Transportation Plan during the November 2019 meeting.</w:t>
      </w:r>
    </w:p>
    <w:p w14:paraId="74CA465E" w14:textId="3F1C87A7" w:rsidR="009A513D" w:rsidRPr="00730D2E" w:rsidRDefault="009A513D" w:rsidP="000C2896">
      <w:pPr>
        <w:pStyle w:val="ListParagraph"/>
        <w:numPr>
          <w:ilvl w:val="0"/>
          <w:numId w:val="8"/>
        </w:numPr>
        <w:spacing w:line="276" w:lineRule="auto"/>
        <w:ind w:left="630"/>
      </w:pPr>
      <w:r w:rsidRPr="00730D2E">
        <w:t xml:space="preserve">Participated in </w:t>
      </w:r>
      <w:r w:rsidR="00623B43" w:rsidRPr="00730D2E">
        <w:t xml:space="preserve">a </w:t>
      </w:r>
      <w:r w:rsidR="0081684F">
        <w:t>“P</w:t>
      </w:r>
      <w:r w:rsidRPr="00730D2E">
        <w:t xml:space="preserve">edestrian and </w:t>
      </w:r>
      <w:r w:rsidR="0081684F">
        <w:t>B</w:t>
      </w:r>
      <w:r w:rsidRPr="00730D2E">
        <w:t xml:space="preserve">icyclist </w:t>
      </w:r>
      <w:r w:rsidR="0081684F">
        <w:t>P</w:t>
      </w:r>
      <w:r w:rsidRPr="00730D2E">
        <w:t xml:space="preserve">rogram </w:t>
      </w:r>
      <w:r w:rsidR="0081684F">
        <w:t>A</w:t>
      </w:r>
      <w:r w:rsidRPr="00730D2E">
        <w:t>ssessment</w:t>
      </w:r>
      <w:r w:rsidR="0081684F">
        <w:t>”</w:t>
      </w:r>
      <w:r w:rsidRPr="00730D2E">
        <w:t xml:space="preserve"> conducted by the National Highway Traffic Safety Administration (NHTSA).</w:t>
      </w:r>
    </w:p>
    <w:p w14:paraId="5FF575FA" w14:textId="08608971" w:rsidR="00FF2452" w:rsidRPr="00730D2E" w:rsidRDefault="00FF2452" w:rsidP="000C2896">
      <w:pPr>
        <w:pStyle w:val="ListParagraph"/>
        <w:numPr>
          <w:ilvl w:val="0"/>
          <w:numId w:val="8"/>
        </w:numPr>
        <w:spacing w:line="276" w:lineRule="auto"/>
        <w:ind w:left="630"/>
      </w:pPr>
      <w:r w:rsidRPr="00730D2E">
        <w:t xml:space="preserve">Members provided input to </w:t>
      </w:r>
      <w:r w:rsidR="002612C5">
        <w:t xml:space="preserve">the </w:t>
      </w:r>
      <w:r w:rsidRPr="00730D2E">
        <w:t xml:space="preserve">WTSC about distribution of more than $300,000 in federal funds and $250,000 in state funds to address </w:t>
      </w:r>
      <w:r w:rsidR="00112E5D">
        <w:t>safety for people who walk, bike, or use other forms of active transportation.</w:t>
      </w:r>
    </w:p>
    <w:p w14:paraId="6DB7098C" w14:textId="6DFA7316" w:rsidR="00FE23F8" w:rsidRDefault="005B4452" w:rsidP="000C2896">
      <w:pPr>
        <w:pStyle w:val="ListParagraph"/>
        <w:numPr>
          <w:ilvl w:val="0"/>
          <w:numId w:val="8"/>
        </w:numPr>
        <w:spacing w:line="276" w:lineRule="auto"/>
        <w:ind w:left="630"/>
      </w:pPr>
      <w:r w:rsidRPr="00730D2E">
        <w:t xml:space="preserve">Participated in the development and launch of </w:t>
      </w:r>
      <w:r w:rsidR="00EA4540" w:rsidRPr="00730D2E">
        <w:t xml:space="preserve">Washington’s </w:t>
      </w:r>
      <w:r w:rsidRPr="00730D2E">
        <w:t>update to the Active Transportation Plan.</w:t>
      </w:r>
    </w:p>
    <w:p w14:paraId="6D4C7C51" w14:textId="4E165548" w:rsidR="00FE23F8" w:rsidRPr="00730D2E" w:rsidRDefault="005B4452" w:rsidP="000C2896">
      <w:pPr>
        <w:pStyle w:val="ListParagraph"/>
        <w:numPr>
          <w:ilvl w:val="0"/>
          <w:numId w:val="8"/>
        </w:numPr>
        <w:spacing w:line="276" w:lineRule="auto"/>
        <w:ind w:left="630"/>
      </w:pPr>
      <w:r w:rsidRPr="00730D2E">
        <w:t>Members developed an active transportation supplement for the Washington State Strategic Highway Safety Plan, Target Zero 2019 Update.</w:t>
      </w:r>
    </w:p>
    <w:p w14:paraId="1E4F2725" w14:textId="7B64372E" w:rsidR="00FE23F8" w:rsidRPr="00730D2E" w:rsidRDefault="00EA4540" w:rsidP="000C2896">
      <w:pPr>
        <w:pStyle w:val="ListParagraph"/>
        <w:numPr>
          <w:ilvl w:val="0"/>
          <w:numId w:val="8"/>
        </w:numPr>
        <w:spacing w:line="276" w:lineRule="auto"/>
        <w:ind w:left="630"/>
      </w:pPr>
      <w:r w:rsidRPr="00730D2E">
        <w:t>Washington State Department of Transportation (</w:t>
      </w:r>
      <w:r w:rsidR="005B4452" w:rsidRPr="00730D2E">
        <w:t>WSDOT</w:t>
      </w:r>
      <w:r w:rsidRPr="00730D2E">
        <w:t>)</w:t>
      </w:r>
      <w:r w:rsidR="005B4452" w:rsidRPr="00730D2E">
        <w:t xml:space="preserve"> established the Injury Minimization Speed Management Policy Work Group to provide guidance to local jurisdictions about best practices for setting speeds on roadways. The work</w:t>
      </w:r>
      <w:r w:rsidR="00C54DD0">
        <w:t xml:space="preserve"> </w:t>
      </w:r>
      <w:r w:rsidR="005B4452" w:rsidRPr="00730D2E">
        <w:t xml:space="preserve">group was a recommendation in both </w:t>
      </w:r>
      <w:r w:rsidR="00623B43" w:rsidRPr="00730D2E">
        <w:t xml:space="preserve">of </w:t>
      </w:r>
      <w:r w:rsidR="005B4452" w:rsidRPr="00730D2E">
        <w:t xml:space="preserve">the </w:t>
      </w:r>
      <w:r w:rsidR="00623B43" w:rsidRPr="00730D2E">
        <w:t xml:space="preserve">2018 </w:t>
      </w:r>
      <w:r w:rsidR="005B4452" w:rsidRPr="00730D2E">
        <w:t>BSAC and PSAC reports.</w:t>
      </w:r>
    </w:p>
    <w:p w14:paraId="6CD31A20" w14:textId="460E8271" w:rsidR="00FE23F8" w:rsidRPr="00730D2E" w:rsidRDefault="00D43D6D" w:rsidP="000C2896">
      <w:pPr>
        <w:pStyle w:val="ListParagraph"/>
        <w:numPr>
          <w:ilvl w:val="0"/>
          <w:numId w:val="8"/>
        </w:numPr>
        <w:spacing w:line="276" w:lineRule="auto"/>
        <w:ind w:left="630"/>
      </w:pPr>
      <w:r w:rsidRPr="00730D2E">
        <w:t xml:space="preserve">Funding for operation of the Cooper Jones </w:t>
      </w:r>
      <w:r w:rsidR="00EA4540" w:rsidRPr="00730D2E">
        <w:t xml:space="preserve">ATSAC </w:t>
      </w:r>
      <w:r w:rsidRPr="00730D2E">
        <w:t xml:space="preserve">passed the Washington State Legislature and </w:t>
      </w:r>
      <w:r w:rsidR="00243AB4">
        <w:t xml:space="preserve">was </w:t>
      </w:r>
      <w:r w:rsidRPr="00730D2E">
        <w:t>signed into law by Governor Jay Inslee.</w:t>
      </w:r>
    </w:p>
    <w:p w14:paraId="4F3F9D51" w14:textId="48D35E8A" w:rsidR="0082769E" w:rsidRDefault="00D43D6D" w:rsidP="000C2896">
      <w:pPr>
        <w:pStyle w:val="ListParagraph"/>
        <w:numPr>
          <w:ilvl w:val="0"/>
          <w:numId w:val="8"/>
        </w:numPr>
        <w:spacing w:line="276" w:lineRule="auto"/>
        <w:ind w:left="630"/>
      </w:pPr>
      <w:r w:rsidRPr="00730D2E">
        <w:t xml:space="preserve">Changes to Washington’s Vulnerable User Law and directions for drivers encountering </w:t>
      </w:r>
      <w:r w:rsidR="00112E5D">
        <w:t xml:space="preserve">people riding bicycles </w:t>
      </w:r>
      <w:r w:rsidRPr="00730D2E">
        <w:t xml:space="preserve">on two-lane roads passed the Washington State Legislature and </w:t>
      </w:r>
      <w:r w:rsidR="00F54C7A">
        <w:t xml:space="preserve">was </w:t>
      </w:r>
      <w:r w:rsidRPr="00730D2E">
        <w:t>signed into law by Governor Jay Inslee.</w:t>
      </w:r>
    </w:p>
    <w:p w14:paraId="2259ED4F" w14:textId="0C975035" w:rsidR="0082769E" w:rsidRPr="0082769E" w:rsidRDefault="0082769E" w:rsidP="007073D5">
      <w:pPr>
        <w:pStyle w:val="ListParagraph"/>
        <w:tabs>
          <w:tab w:val="left" w:pos="0"/>
        </w:tabs>
        <w:autoSpaceDE w:val="0"/>
        <w:autoSpaceDN w:val="0"/>
        <w:adjustRightInd w:val="0"/>
        <w:spacing w:line="264" w:lineRule="auto"/>
        <w:ind w:left="432" w:firstLine="0"/>
        <w:outlineLvl w:val="0"/>
        <w:rPr>
          <w:rFonts w:eastAsiaTheme="minorHAnsi" w:cs="Arial"/>
          <w:color w:val="000000"/>
          <w:szCs w:val="24"/>
        </w:rPr>
      </w:pPr>
    </w:p>
    <w:p w14:paraId="3CA6BA4F" w14:textId="3F7AABAE" w:rsidR="00A5388C" w:rsidRDefault="00A5388C" w:rsidP="007073D5">
      <w:pPr>
        <w:pStyle w:val="Heading1"/>
        <w:spacing w:before="0"/>
        <w:ind w:left="0" w:firstLine="0"/>
        <w:jc w:val="both"/>
      </w:pPr>
      <w:bookmarkStart w:id="8" w:name="_Toc25436742"/>
      <w:bookmarkStart w:id="9" w:name="_Toc27569058"/>
      <w:r w:rsidRPr="00730D2E">
        <w:t>Progress</w:t>
      </w:r>
      <w:r w:rsidR="00635748" w:rsidRPr="00730D2E">
        <w:t xml:space="preserve"> Made on </w:t>
      </w:r>
      <w:r w:rsidRPr="00730D2E">
        <w:t xml:space="preserve">Recommendations </w:t>
      </w:r>
      <w:r w:rsidR="00921927">
        <w:t>from</w:t>
      </w:r>
      <w:r w:rsidRPr="00730D2E">
        <w:t xml:space="preserve"> PSAC and BSAC</w:t>
      </w:r>
      <w:bookmarkEnd w:id="8"/>
      <w:bookmarkEnd w:id="9"/>
    </w:p>
    <w:p w14:paraId="61CA031C" w14:textId="77777777" w:rsidR="007073D5" w:rsidRPr="007073D5" w:rsidRDefault="007073D5" w:rsidP="007073D5"/>
    <w:p w14:paraId="1A790E0A" w14:textId="7827E6B2" w:rsidR="00A5388C" w:rsidRDefault="00A5388C" w:rsidP="007073D5">
      <w:pPr>
        <w:rPr>
          <w:rFonts w:cs="Arial"/>
          <w:color w:val="000000" w:themeColor="text1"/>
          <w:szCs w:val="24"/>
        </w:rPr>
      </w:pPr>
      <w:r w:rsidRPr="00730D2E">
        <w:rPr>
          <w:rFonts w:cs="Arial"/>
          <w:color w:val="000000" w:themeColor="text1"/>
          <w:szCs w:val="24"/>
        </w:rPr>
        <w:t xml:space="preserve">The 2018 </w:t>
      </w:r>
      <w:r w:rsidR="00802C72" w:rsidRPr="00730D2E">
        <w:rPr>
          <w:rFonts w:cs="Arial"/>
          <w:color w:val="000000" w:themeColor="text1"/>
          <w:szCs w:val="24"/>
        </w:rPr>
        <w:t>PSAC and BSAC</w:t>
      </w:r>
      <w:r w:rsidRPr="00730D2E">
        <w:rPr>
          <w:rFonts w:cs="Arial"/>
          <w:color w:val="000000" w:themeColor="text1"/>
          <w:szCs w:val="24"/>
        </w:rPr>
        <w:t xml:space="preserve"> </w:t>
      </w:r>
      <w:r w:rsidR="00623B43" w:rsidRPr="00730D2E">
        <w:rPr>
          <w:rFonts w:cs="Arial"/>
          <w:color w:val="000000" w:themeColor="text1"/>
          <w:szCs w:val="24"/>
        </w:rPr>
        <w:t xml:space="preserve">Annual Reports </w:t>
      </w:r>
      <w:r w:rsidRPr="00730D2E">
        <w:rPr>
          <w:rFonts w:cs="Arial"/>
          <w:color w:val="000000" w:themeColor="text1"/>
          <w:szCs w:val="24"/>
        </w:rPr>
        <w:t xml:space="preserve">both used five internationally recognized principles of sustainable safety to categorize their recommendations. The groups added a category for recommendations that cross into multiple safety principles. </w:t>
      </w:r>
    </w:p>
    <w:p w14:paraId="22F9483A" w14:textId="70862199" w:rsidR="007073D5" w:rsidRPr="00730D2E" w:rsidRDefault="007073D5" w:rsidP="007073D5">
      <w:pPr>
        <w:rPr>
          <w:rFonts w:cs="Arial"/>
          <w:color w:val="000000" w:themeColor="text1"/>
          <w:szCs w:val="24"/>
        </w:rPr>
      </w:pPr>
    </w:p>
    <w:p w14:paraId="311C5147" w14:textId="627B1B28" w:rsidR="00A5388C" w:rsidRDefault="00A5388C" w:rsidP="007073D5">
      <w:pPr>
        <w:rPr>
          <w:rFonts w:cs="Arial"/>
          <w:szCs w:val="24"/>
        </w:rPr>
      </w:pPr>
      <w:r w:rsidRPr="00730D2E">
        <w:rPr>
          <w:rFonts w:cs="Arial"/>
          <w:color w:val="000000" w:themeColor="text1"/>
          <w:szCs w:val="24"/>
        </w:rPr>
        <w:t xml:space="preserve">The principles of sustainable safety </w:t>
      </w:r>
      <w:r w:rsidR="00ED55E2">
        <w:rPr>
          <w:rFonts w:cs="Arial"/>
          <w:color w:val="000000" w:themeColor="text1"/>
          <w:szCs w:val="24"/>
        </w:rPr>
        <w:t xml:space="preserve">(Vision Zero) </w:t>
      </w:r>
      <w:r w:rsidRPr="00730D2E">
        <w:rPr>
          <w:rFonts w:cs="Arial"/>
          <w:color w:val="000000" w:themeColor="text1"/>
          <w:szCs w:val="24"/>
        </w:rPr>
        <w:t>were developed in Europe and many United S</w:t>
      </w:r>
      <w:r w:rsidR="00802C72" w:rsidRPr="00730D2E">
        <w:rPr>
          <w:rFonts w:cs="Arial"/>
          <w:color w:val="000000" w:themeColor="text1"/>
          <w:szCs w:val="24"/>
        </w:rPr>
        <w:t xml:space="preserve">tates cities have adopted them. </w:t>
      </w:r>
      <w:r w:rsidR="00EA4540" w:rsidRPr="00730D2E">
        <w:rPr>
          <w:rFonts w:cs="Arial"/>
          <w:color w:val="000000" w:themeColor="text1"/>
          <w:szCs w:val="24"/>
        </w:rPr>
        <w:t>T</w:t>
      </w:r>
      <w:r w:rsidRPr="00730D2E">
        <w:rPr>
          <w:rFonts w:cs="Arial"/>
          <w:color w:val="000000" w:themeColor="text1"/>
          <w:szCs w:val="24"/>
        </w:rPr>
        <w:t xml:space="preserve">raffic safety performance improvements </w:t>
      </w:r>
      <w:r w:rsidR="00EA4540" w:rsidRPr="00730D2E">
        <w:rPr>
          <w:rFonts w:cs="Arial"/>
          <w:color w:val="000000" w:themeColor="text1"/>
          <w:szCs w:val="24"/>
        </w:rPr>
        <w:t xml:space="preserve">have occurred </w:t>
      </w:r>
      <w:r w:rsidRPr="00730D2E">
        <w:rPr>
          <w:rFonts w:cs="Arial"/>
          <w:color w:val="000000" w:themeColor="text1"/>
          <w:szCs w:val="24"/>
        </w:rPr>
        <w:t xml:space="preserve">in areas where the principles of sustainable safety have been fully implemented. Vision Zero starts with the conviction that everyone has </w:t>
      </w:r>
      <w:r w:rsidRPr="00730D2E">
        <w:rPr>
          <w:rFonts w:cs="Arial"/>
          <w:szCs w:val="24"/>
        </w:rPr>
        <w:t xml:space="preserve">the right to move safely in their communities. </w:t>
      </w:r>
    </w:p>
    <w:p w14:paraId="47FB6D14" w14:textId="1F53DF2D" w:rsidR="007073D5" w:rsidRDefault="007073D5" w:rsidP="007073D5">
      <w:pPr>
        <w:rPr>
          <w:rFonts w:cs="Arial"/>
          <w:szCs w:val="24"/>
        </w:rPr>
      </w:pPr>
    </w:p>
    <w:p w14:paraId="6FA586F4" w14:textId="77777777" w:rsidR="00BE2268" w:rsidRPr="00730D2E" w:rsidRDefault="00BE2268" w:rsidP="007073D5">
      <w:pPr>
        <w:rPr>
          <w:rFonts w:cs="Arial"/>
          <w:szCs w:val="24"/>
        </w:rPr>
      </w:pPr>
    </w:p>
    <w:p w14:paraId="2666DAC0" w14:textId="792E8843" w:rsidR="00A5388C" w:rsidRPr="00730D2E" w:rsidRDefault="00A5388C" w:rsidP="007073D5">
      <w:pPr>
        <w:rPr>
          <w:rFonts w:cs="Arial"/>
          <w:szCs w:val="24"/>
        </w:rPr>
      </w:pPr>
      <w:r w:rsidRPr="00730D2E">
        <w:rPr>
          <w:rFonts w:cs="Arial"/>
          <w:szCs w:val="24"/>
        </w:rPr>
        <w:lastRenderedPageBreak/>
        <w:t xml:space="preserve">The Vision Zero approach recognizes that people will sometimes make mistakes, so </w:t>
      </w:r>
      <w:r w:rsidR="00BE2268">
        <w:rPr>
          <w:noProof/>
        </w:rPr>
        <w:drawing>
          <wp:anchor distT="0" distB="0" distL="114300" distR="114300" simplePos="0" relativeHeight="251793408" behindDoc="0" locked="0" layoutInCell="1" allowOverlap="1" wp14:anchorId="36BBBB6F" wp14:editId="17BAE2BC">
            <wp:simplePos x="0" y="0"/>
            <wp:positionH relativeFrom="column">
              <wp:posOffset>3048000</wp:posOffset>
            </wp:positionH>
            <wp:positionV relativeFrom="paragraph">
              <wp:posOffset>0</wp:posOffset>
            </wp:positionV>
            <wp:extent cx="3236976" cy="4553712"/>
            <wp:effectExtent l="0" t="0" r="190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236976" cy="4553712"/>
                    </a:xfrm>
                    <a:prstGeom prst="rect">
                      <a:avLst/>
                    </a:prstGeom>
                  </pic:spPr>
                </pic:pic>
              </a:graphicData>
            </a:graphic>
            <wp14:sizeRelH relativeFrom="margin">
              <wp14:pctWidth>0</wp14:pctWidth>
            </wp14:sizeRelH>
            <wp14:sizeRelV relativeFrom="margin">
              <wp14:pctHeight>0</wp14:pctHeight>
            </wp14:sizeRelV>
          </wp:anchor>
        </w:drawing>
      </w:r>
      <w:r w:rsidRPr="00730D2E">
        <w:rPr>
          <w:rFonts w:cs="Arial"/>
          <w:szCs w:val="24"/>
        </w:rPr>
        <w:t xml:space="preserve">transportation system designers and policymakers must improve the roadway environment, policies (such as speed management), and other related systems to lessen the severity of crashes. (Vision Zero Network, n.d.) </w:t>
      </w:r>
    </w:p>
    <w:p w14:paraId="4315E539" w14:textId="77777777" w:rsidR="00ED4681" w:rsidRDefault="00ED4681" w:rsidP="007073D5">
      <w:pPr>
        <w:rPr>
          <w:rFonts w:cs="Arial"/>
          <w:szCs w:val="24"/>
        </w:rPr>
      </w:pPr>
    </w:p>
    <w:p w14:paraId="52E2B5F1" w14:textId="41787386" w:rsidR="00A5388C" w:rsidRDefault="00A5388C" w:rsidP="007073D5">
      <w:pPr>
        <w:rPr>
          <w:rFonts w:cs="Arial"/>
          <w:szCs w:val="24"/>
        </w:rPr>
      </w:pPr>
      <w:r w:rsidRPr="00730D2E">
        <w:rPr>
          <w:rFonts w:cs="Arial"/>
          <w:szCs w:val="24"/>
        </w:rPr>
        <w:t xml:space="preserve">Deliberations </w:t>
      </w:r>
      <w:r w:rsidR="00ED55E2">
        <w:rPr>
          <w:rFonts w:cs="Arial"/>
          <w:szCs w:val="24"/>
        </w:rPr>
        <w:t xml:space="preserve">by the BSAC and PSAC </w:t>
      </w:r>
      <w:r w:rsidRPr="00730D2E">
        <w:rPr>
          <w:rFonts w:cs="Arial"/>
          <w:szCs w:val="24"/>
        </w:rPr>
        <w:t>in 2018 did not address every principle at the same level of det</w:t>
      </w:r>
      <w:r w:rsidR="00ED55E2">
        <w:rPr>
          <w:rFonts w:cs="Arial"/>
          <w:szCs w:val="24"/>
        </w:rPr>
        <w:t>ail and this work continued with the ATSAC i</w:t>
      </w:r>
      <w:r w:rsidRPr="00730D2E">
        <w:rPr>
          <w:rFonts w:cs="Arial"/>
          <w:szCs w:val="24"/>
        </w:rPr>
        <w:t xml:space="preserve">n 2019. In its ongoing work the </w:t>
      </w:r>
      <w:r w:rsidR="00E33083">
        <w:rPr>
          <w:rFonts w:cs="Arial"/>
          <w:szCs w:val="24"/>
        </w:rPr>
        <w:t>council</w:t>
      </w:r>
      <w:r w:rsidR="00E33083" w:rsidRPr="00730D2E">
        <w:rPr>
          <w:rFonts w:cs="Arial"/>
          <w:szCs w:val="24"/>
        </w:rPr>
        <w:t xml:space="preserve"> </w:t>
      </w:r>
      <w:r w:rsidRPr="00730D2E">
        <w:rPr>
          <w:rFonts w:cs="Arial"/>
          <w:szCs w:val="24"/>
        </w:rPr>
        <w:t>will continue to develop recommendations for improving</w:t>
      </w:r>
      <w:r w:rsidR="0081684F">
        <w:rPr>
          <w:rFonts w:cs="Arial"/>
          <w:szCs w:val="24"/>
        </w:rPr>
        <w:t xml:space="preserve"> safety for</w:t>
      </w:r>
      <w:r w:rsidRPr="00730D2E">
        <w:rPr>
          <w:rFonts w:cs="Arial"/>
          <w:szCs w:val="24"/>
        </w:rPr>
        <w:t xml:space="preserve"> </w:t>
      </w:r>
      <w:r w:rsidR="00112E5D" w:rsidRPr="00112E5D">
        <w:rPr>
          <w:rFonts w:cs="Arial"/>
          <w:szCs w:val="24"/>
        </w:rPr>
        <w:t>people who walk, bike, or use other forms of active transportation</w:t>
      </w:r>
      <w:r w:rsidR="00112E5D">
        <w:rPr>
          <w:rFonts w:cs="Arial"/>
          <w:szCs w:val="24"/>
        </w:rPr>
        <w:t xml:space="preserve"> </w:t>
      </w:r>
      <w:r w:rsidRPr="00730D2E">
        <w:rPr>
          <w:rFonts w:cs="Arial"/>
          <w:szCs w:val="24"/>
        </w:rPr>
        <w:t xml:space="preserve">based on continuing examination of information associated with each of the principles. </w:t>
      </w:r>
    </w:p>
    <w:p w14:paraId="608F1D2C" w14:textId="77777777" w:rsidR="007073D5" w:rsidRPr="00730D2E" w:rsidRDefault="007073D5" w:rsidP="007073D5">
      <w:pPr>
        <w:rPr>
          <w:rFonts w:cs="Arial"/>
          <w:szCs w:val="24"/>
        </w:rPr>
      </w:pPr>
    </w:p>
    <w:p w14:paraId="5E6AAF3F" w14:textId="4B35146A" w:rsidR="00A5388C" w:rsidRDefault="00A5388C" w:rsidP="007073D5">
      <w:pPr>
        <w:rPr>
          <w:rFonts w:cs="Arial"/>
          <w:szCs w:val="24"/>
        </w:rPr>
      </w:pPr>
      <w:r w:rsidRPr="00730D2E">
        <w:rPr>
          <w:rFonts w:cs="Arial"/>
          <w:szCs w:val="24"/>
        </w:rPr>
        <w:t xml:space="preserve">You will see the following symbols as you </w:t>
      </w:r>
      <w:r w:rsidR="00C54DD0">
        <w:rPr>
          <w:rFonts w:cs="Arial"/>
          <w:szCs w:val="24"/>
        </w:rPr>
        <w:t>read</w:t>
      </w:r>
      <w:r w:rsidRPr="00730D2E">
        <w:rPr>
          <w:rFonts w:cs="Arial"/>
          <w:szCs w:val="24"/>
        </w:rPr>
        <w:t xml:space="preserve"> through the recommendations:</w:t>
      </w:r>
    </w:p>
    <w:p w14:paraId="4E5D0E95" w14:textId="4E9D40CE" w:rsidR="00BE2268" w:rsidRDefault="00BE2268" w:rsidP="007073D5">
      <w:pPr>
        <w:rPr>
          <w:rFonts w:cs="Arial"/>
          <w:szCs w:val="24"/>
        </w:rPr>
      </w:pPr>
    </w:p>
    <w:p w14:paraId="01CC0245" w14:textId="0CC3132F" w:rsidR="00BE2268" w:rsidRDefault="00BE2268" w:rsidP="007073D5">
      <w:pPr>
        <w:rPr>
          <w:rFonts w:cs="Arial"/>
          <w:szCs w:val="24"/>
        </w:rPr>
      </w:pPr>
    </w:p>
    <w:p w14:paraId="32C3B49D" w14:textId="2FC719F4" w:rsidR="00BE2268" w:rsidRDefault="00BE2268" w:rsidP="007073D5">
      <w:pPr>
        <w:rPr>
          <w:rFonts w:cs="Arial"/>
          <w:szCs w:val="24"/>
        </w:rPr>
      </w:pPr>
    </w:p>
    <w:p w14:paraId="043B6E53" w14:textId="77777777" w:rsidR="00BE2268" w:rsidRDefault="00BE2268" w:rsidP="007073D5">
      <w:pPr>
        <w:rPr>
          <w:rFonts w:cs="Arial"/>
          <w:szCs w:val="24"/>
        </w:rPr>
      </w:pPr>
    </w:p>
    <w:p w14:paraId="455EDAA4" w14:textId="77777777" w:rsidR="007073D5" w:rsidRPr="00730D2E" w:rsidRDefault="007073D5" w:rsidP="007073D5">
      <w:pPr>
        <w:rPr>
          <w:rFonts w:cs="Arial"/>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8545"/>
      </w:tblGrid>
      <w:tr w:rsidR="00A5388C" w:rsidRPr="00730D2E" w14:paraId="265EBCD1" w14:textId="77777777" w:rsidTr="00B7556B">
        <w:tc>
          <w:tcPr>
            <w:tcW w:w="805" w:type="dxa"/>
          </w:tcPr>
          <w:p w14:paraId="3DD1F5C7" w14:textId="13164430" w:rsidR="00A5388C" w:rsidRPr="00730D2E" w:rsidRDefault="00625C3D" w:rsidP="007073D5">
            <w:pPr>
              <w:rPr>
                <w:rFonts w:cs="Arial"/>
                <w:szCs w:val="24"/>
              </w:rPr>
            </w:pPr>
            <w:r w:rsidRPr="00730D2E">
              <w:rPr>
                <w:rFonts w:cs="Arial"/>
                <w:noProof/>
                <w:szCs w:val="24"/>
              </w:rPr>
              <w:drawing>
                <wp:inline distT="0" distB="0" distL="0" distR="0" wp14:anchorId="066B2172" wp14:editId="56EEBC99">
                  <wp:extent cx="255905" cy="23177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905" cy="231775"/>
                          </a:xfrm>
                          <a:prstGeom prst="rect">
                            <a:avLst/>
                          </a:prstGeom>
                          <a:noFill/>
                        </pic:spPr>
                      </pic:pic>
                    </a:graphicData>
                  </a:graphic>
                </wp:inline>
              </w:drawing>
            </w:r>
          </w:p>
        </w:tc>
        <w:tc>
          <w:tcPr>
            <w:tcW w:w="8545" w:type="dxa"/>
          </w:tcPr>
          <w:p w14:paraId="3ACEB0BB" w14:textId="3A02F5F5" w:rsidR="00A5388C" w:rsidRPr="00730D2E" w:rsidRDefault="00A5388C" w:rsidP="00ED4681">
            <w:pPr>
              <w:ind w:left="261" w:hanging="270"/>
              <w:rPr>
                <w:rFonts w:cs="Arial"/>
                <w:szCs w:val="24"/>
              </w:rPr>
            </w:pPr>
            <w:r w:rsidRPr="00730D2E">
              <w:rPr>
                <w:rFonts w:cs="Arial"/>
                <w:szCs w:val="24"/>
              </w:rPr>
              <w:t xml:space="preserve">= </w:t>
            </w:r>
            <w:r w:rsidR="007C2EFE" w:rsidRPr="00730D2E">
              <w:rPr>
                <w:rFonts w:cs="Arial"/>
                <w:szCs w:val="24"/>
              </w:rPr>
              <w:t>This</w:t>
            </w:r>
            <w:r w:rsidRPr="00730D2E">
              <w:rPr>
                <w:rFonts w:cs="Arial"/>
                <w:szCs w:val="24"/>
              </w:rPr>
              <w:t xml:space="preserve"> symbol</w:t>
            </w:r>
            <w:r w:rsidR="002325F9" w:rsidRPr="00730D2E">
              <w:rPr>
                <w:rFonts w:cs="Arial"/>
                <w:szCs w:val="24"/>
              </w:rPr>
              <w:t xml:space="preserve"> </w:t>
            </w:r>
            <w:r w:rsidR="007C2EFE" w:rsidRPr="00730D2E">
              <w:rPr>
                <w:rFonts w:cs="Arial"/>
                <w:szCs w:val="24"/>
              </w:rPr>
              <w:t>indicates</w:t>
            </w:r>
            <w:r w:rsidRPr="00730D2E">
              <w:rPr>
                <w:rFonts w:cs="Arial"/>
                <w:szCs w:val="24"/>
              </w:rPr>
              <w:t xml:space="preserve"> the recommendation applies to people who walk (pedestrians).</w:t>
            </w:r>
          </w:p>
        </w:tc>
      </w:tr>
      <w:tr w:rsidR="00A5388C" w:rsidRPr="00730D2E" w14:paraId="6E20B72A" w14:textId="77777777" w:rsidTr="00B7556B">
        <w:tc>
          <w:tcPr>
            <w:tcW w:w="805" w:type="dxa"/>
          </w:tcPr>
          <w:p w14:paraId="1B7E7153" w14:textId="7748E562" w:rsidR="00A5388C" w:rsidRPr="00730D2E" w:rsidRDefault="00625C3D" w:rsidP="007073D5">
            <w:pPr>
              <w:rPr>
                <w:rFonts w:cs="Arial"/>
                <w:szCs w:val="24"/>
              </w:rPr>
            </w:pPr>
            <w:r w:rsidRPr="00730D2E">
              <w:rPr>
                <w:rFonts w:cs="Arial"/>
                <w:noProof/>
                <w:szCs w:val="24"/>
              </w:rPr>
              <w:drawing>
                <wp:inline distT="0" distB="0" distL="0" distR="0" wp14:anchorId="4294E706" wp14:editId="656FA5EC">
                  <wp:extent cx="213360" cy="182880"/>
                  <wp:effectExtent l="0" t="0" r="0" b="762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360" cy="182880"/>
                          </a:xfrm>
                          <a:prstGeom prst="rect">
                            <a:avLst/>
                          </a:prstGeom>
                          <a:noFill/>
                        </pic:spPr>
                      </pic:pic>
                    </a:graphicData>
                  </a:graphic>
                </wp:inline>
              </w:drawing>
            </w:r>
          </w:p>
        </w:tc>
        <w:tc>
          <w:tcPr>
            <w:tcW w:w="8545" w:type="dxa"/>
          </w:tcPr>
          <w:p w14:paraId="5CCE36FF" w14:textId="25ED6320" w:rsidR="00A5388C" w:rsidRPr="00730D2E" w:rsidRDefault="00A5388C" w:rsidP="00ED4681">
            <w:pPr>
              <w:ind w:left="261" w:hanging="270"/>
              <w:rPr>
                <w:rFonts w:cs="Arial"/>
                <w:szCs w:val="24"/>
              </w:rPr>
            </w:pPr>
            <w:r w:rsidRPr="00730D2E">
              <w:rPr>
                <w:rFonts w:cs="Arial"/>
                <w:szCs w:val="24"/>
              </w:rPr>
              <w:t xml:space="preserve">= </w:t>
            </w:r>
            <w:r w:rsidR="007C2EFE" w:rsidRPr="00730D2E">
              <w:rPr>
                <w:rFonts w:cs="Arial"/>
                <w:szCs w:val="24"/>
              </w:rPr>
              <w:t>T</w:t>
            </w:r>
            <w:r w:rsidRPr="00730D2E">
              <w:rPr>
                <w:rFonts w:cs="Arial"/>
                <w:szCs w:val="24"/>
              </w:rPr>
              <w:t>his symbol</w:t>
            </w:r>
            <w:r w:rsidR="002325F9" w:rsidRPr="00730D2E">
              <w:rPr>
                <w:rFonts w:cs="Arial"/>
                <w:szCs w:val="24"/>
              </w:rPr>
              <w:t xml:space="preserve"> </w:t>
            </w:r>
            <w:r w:rsidR="007C2EFE" w:rsidRPr="00730D2E">
              <w:rPr>
                <w:rFonts w:cs="Arial"/>
                <w:szCs w:val="24"/>
              </w:rPr>
              <w:t>indicates</w:t>
            </w:r>
            <w:r w:rsidRPr="00730D2E">
              <w:rPr>
                <w:rFonts w:cs="Arial"/>
                <w:szCs w:val="24"/>
              </w:rPr>
              <w:t xml:space="preserve"> the recommendations applies to people who ride bicycles (bicyclists).</w:t>
            </w:r>
          </w:p>
        </w:tc>
      </w:tr>
    </w:tbl>
    <w:p w14:paraId="475A0260" w14:textId="77777777" w:rsidR="007073D5" w:rsidRDefault="007073D5" w:rsidP="007073D5">
      <w:pPr>
        <w:pStyle w:val="BodyText"/>
        <w:spacing w:before="0" w:after="0"/>
      </w:pPr>
    </w:p>
    <w:p w14:paraId="781FC0FD" w14:textId="24F2144E" w:rsidR="00A5388C" w:rsidRDefault="00A5388C" w:rsidP="007073D5">
      <w:pPr>
        <w:pStyle w:val="BodyText"/>
        <w:spacing w:before="0" w:after="0"/>
      </w:pPr>
      <w:r w:rsidRPr="0082769E">
        <w:t xml:space="preserve">Cross-Cutting </w:t>
      </w:r>
      <w:r w:rsidR="00F54C7A">
        <w:t xml:space="preserve">Proposals </w:t>
      </w:r>
      <w:r w:rsidRPr="0082769E">
        <w:t>- These recommendations influence the entirety of the transportation system as it relates to people who walk or ride bicycles.</w:t>
      </w:r>
    </w:p>
    <w:p w14:paraId="0491E9F4" w14:textId="77777777" w:rsidR="00872EB3" w:rsidRPr="0082769E" w:rsidRDefault="00872EB3" w:rsidP="007073D5">
      <w:pPr>
        <w:pStyle w:val="BodyText"/>
        <w:spacing w:before="0" w:after="0"/>
      </w:pPr>
    </w:p>
    <w:tbl>
      <w:tblPr>
        <w:tblStyle w:val="TableGrid"/>
        <w:tblW w:w="9648" w:type="dxa"/>
        <w:shd w:val="clear" w:color="auto" w:fill="FFFFFF" w:themeFill="background1"/>
        <w:tblLayout w:type="fixed"/>
        <w:tblLook w:val="04A0" w:firstRow="1" w:lastRow="0" w:firstColumn="1" w:lastColumn="0" w:noHBand="0" w:noVBand="1"/>
      </w:tblPr>
      <w:tblGrid>
        <w:gridCol w:w="3711"/>
        <w:gridCol w:w="742"/>
        <w:gridCol w:w="742"/>
        <w:gridCol w:w="4453"/>
      </w:tblGrid>
      <w:tr w:rsidR="00ED4681" w:rsidRPr="00730D2E" w14:paraId="1C64ACE9" w14:textId="77777777" w:rsidTr="00ED4681">
        <w:tc>
          <w:tcPr>
            <w:tcW w:w="3711" w:type="dxa"/>
            <w:tcBorders>
              <w:left w:val="nil"/>
            </w:tcBorders>
            <w:shd w:val="clear" w:color="auto" w:fill="FFFFFF" w:themeFill="background1"/>
            <w:tcMar>
              <w:top w:w="72" w:type="dxa"/>
              <w:left w:w="72" w:type="dxa"/>
              <w:bottom w:w="72" w:type="dxa"/>
              <w:right w:w="72" w:type="dxa"/>
            </w:tcMar>
          </w:tcPr>
          <w:p w14:paraId="753B9820" w14:textId="5D183C63" w:rsidR="00ED4681" w:rsidRPr="00730D2E" w:rsidRDefault="00ED4681" w:rsidP="00407649">
            <w:pPr>
              <w:rPr>
                <w:rFonts w:cs="Arial"/>
                <w:b/>
                <w:szCs w:val="24"/>
                <w:lang w:bidi="en-US"/>
              </w:rPr>
            </w:pPr>
            <w:r w:rsidRPr="00730D2E">
              <w:rPr>
                <w:rFonts w:cs="Arial"/>
                <w:b/>
                <w:szCs w:val="24"/>
                <w:lang w:bidi="en-US"/>
              </w:rPr>
              <w:t>Recommendation from 2018 BSAC or PSAC Reports</w:t>
            </w:r>
          </w:p>
        </w:tc>
        <w:tc>
          <w:tcPr>
            <w:tcW w:w="1484" w:type="dxa"/>
            <w:gridSpan w:val="2"/>
            <w:shd w:val="clear" w:color="auto" w:fill="FFFFFF" w:themeFill="background1"/>
          </w:tcPr>
          <w:p w14:paraId="08E720D5" w14:textId="41C4D8B1" w:rsidR="00ED4681" w:rsidRPr="00730D2E" w:rsidRDefault="00ED4681" w:rsidP="00ED4681">
            <w:pPr>
              <w:jc w:val="center"/>
              <w:rPr>
                <w:rFonts w:cs="Arial"/>
                <w:b/>
                <w:szCs w:val="24"/>
                <w:lang w:bidi="en-US"/>
              </w:rPr>
            </w:pPr>
            <w:r>
              <w:rPr>
                <w:rFonts w:cs="Arial"/>
                <w:b/>
                <w:szCs w:val="24"/>
                <w:lang w:bidi="en-US"/>
              </w:rPr>
              <w:t>Applies to</w:t>
            </w:r>
          </w:p>
        </w:tc>
        <w:tc>
          <w:tcPr>
            <w:tcW w:w="4453" w:type="dxa"/>
            <w:tcBorders>
              <w:right w:val="nil"/>
            </w:tcBorders>
            <w:shd w:val="clear" w:color="auto" w:fill="FFFFFF" w:themeFill="background1"/>
            <w:tcMar>
              <w:top w:w="72" w:type="dxa"/>
              <w:left w:w="72" w:type="dxa"/>
              <w:bottom w:w="72" w:type="dxa"/>
              <w:right w:w="72" w:type="dxa"/>
            </w:tcMar>
          </w:tcPr>
          <w:p w14:paraId="25E34F44" w14:textId="577A35D9" w:rsidR="00ED4681" w:rsidRPr="00730D2E" w:rsidRDefault="00ED4681" w:rsidP="00ED4681">
            <w:pPr>
              <w:jc w:val="center"/>
              <w:rPr>
                <w:rFonts w:cs="Arial"/>
                <w:b/>
                <w:szCs w:val="24"/>
                <w:lang w:bidi="en-US"/>
              </w:rPr>
            </w:pPr>
            <w:r w:rsidRPr="00730D2E">
              <w:rPr>
                <w:rFonts w:cs="Arial"/>
                <w:b/>
                <w:szCs w:val="24"/>
                <w:lang w:bidi="en-US"/>
              </w:rPr>
              <w:t>Status</w:t>
            </w:r>
          </w:p>
        </w:tc>
      </w:tr>
      <w:tr w:rsidR="00A5388C" w:rsidRPr="00730D2E" w14:paraId="789D8912" w14:textId="77777777" w:rsidTr="00B7556B">
        <w:tc>
          <w:tcPr>
            <w:tcW w:w="3711" w:type="dxa"/>
            <w:tcBorders>
              <w:left w:val="nil"/>
            </w:tcBorders>
            <w:shd w:val="clear" w:color="auto" w:fill="FFFFFF" w:themeFill="background1"/>
            <w:tcMar>
              <w:top w:w="72" w:type="dxa"/>
              <w:left w:w="72" w:type="dxa"/>
              <w:bottom w:w="72" w:type="dxa"/>
              <w:right w:w="72" w:type="dxa"/>
            </w:tcMar>
          </w:tcPr>
          <w:p w14:paraId="5D4A2BE0" w14:textId="77777777" w:rsidR="00A5388C" w:rsidRPr="00730D2E" w:rsidRDefault="00A5388C" w:rsidP="007073D5">
            <w:pPr>
              <w:rPr>
                <w:rFonts w:cs="Arial"/>
                <w:szCs w:val="24"/>
                <w:lang w:bidi="en-US"/>
              </w:rPr>
            </w:pPr>
            <w:r w:rsidRPr="00730D2E">
              <w:rPr>
                <w:rFonts w:cs="Arial"/>
                <w:szCs w:val="24"/>
                <w:lang w:bidi="en-US"/>
              </w:rPr>
              <w:t>Convene a statewide Active Transportation Safety Advisory Council (ATSAC).</w:t>
            </w:r>
          </w:p>
        </w:tc>
        <w:tc>
          <w:tcPr>
            <w:tcW w:w="742" w:type="dxa"/>
            <w:shd w:val="clear" w:color="auto" w:fill="FFFFFF" w:themeFill="background1"/>
          </w:tcPr>
          <w:p w14:paraId="01822A4A" w14:textId="77777777" w:rsidR="00A5388C" w:rsidRPr="00730D2E" w:rsidRDefault="00A5388C" w:rsidP="007073D5">
            <w:pPr>
              <w:rPr>
                <w:rFonts w:cs="Arial"/>
                <w:szCs w:val="24"/>
                <w:lang w:bidi="en-US"/>
              </w:rPr>
            </w:pPr>
            <w:r w:rsidRPr="00730D2E">
              <w:rPr>
                <w:rFonts w:cs="Arial"/>
                <w:noProof/>
                <w:szCs w:val="24"/>
              </w:rPr>
              <w:drawing>
                <wp:anchor distT="0" distB="0" distL="114300" distR="114300" simplePos="0" relativeHeight="251730944" behindDoc="0" locked="0" layoutInCell="1" allowOverlap="1" wp14:anchorId="66F2EF7E" wp14:editId="10DAA16C">
                  <wp:simplePos x="0" y="0"/>
                  <wp:positionH relativeFrom="column">
                    <wp:posOffset>38100</wp:posOffset>
                  </wp:positionH>
                  <wp:positionV relativeFrom="paragraph">
                    <wp:posOffset>49640</wp:posOffset>
                  </wp:positionV>
                  <wp:extent cx="210312" cy="182880"/>
                  <wp:effectExtent l="0" t="0" r="0" b="7620"/>
                  <wp:wrapNone/>
                  <wp:docPr id="131"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312" cy="1828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42" w:type="dxa"/>
            <w:shd w:val="clear" w:color="auto" w:fill="FFFFFF" w:themeFill="background1"/>
          </w:tcPr>
          <w:p w14:paraId="799CFA4C" w14:textId="77777777" w:rsidR="00A5388C" w:rsidRPr="00730D2E" w:rsidRDefault="00A5388C" w:rsidP="007073D5">
            <w:pPr>
              <w:rPr>
                <w:rFonts w:cs="Arial"/>
                <w:szCs w:val="24"/>
                <w:lang w:bidi="en-US"/>
              </w:rPr>
            </w:pPr>
            <w:r w:rsidRPr="00730D2E">
              <w:rPr>
                <w:rFonts w:cs="Arial"/>
                <w:noProof/>
                <w:szCs w:val="24"/>
              </w:rPr>
              <w:drawing>
                <wp:anchor distT="0" distB="0" distL="114300" distR="114300" simplePos="0" relativeHeight="251731968" behindDoc="0" locked="0" layoutInCell="1" allowOverlap="1" wp14:anchorId="2E6F6E3F" wp14:editId="03E541B4">
                  <wp:simplePos x="0" y="0"/>
                  <wp:positionH relativeFrom="column">
                    <wp:posOffset>7348</wp:posOffset>
                  </wp:positionH>
                  <wp:positionV relativeFrom="paragraph">
                    <wp:posOffset>5443</wp:posOffset>
                  </wp:positionV>
                  <wp:extent cx="255905" cy="228600"/>
                  <wp:effectExtent l="0" t="0" r="0" b="0"/>
                  <wp:wrapSquare wrapText="bothSides"/>
                  <wp:docPr id="132"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905" cy="228600"/>
                          </a:xfrm>
                          <a:prstGeom prst="rect">
                            <a:avLst/>
                          </a:prstGeom>
                        </pic:spPr>
                      </pic:pic>
                    </a:graphicData>
                  </a:graphic>
                  <wp14:sizeRelH relativeFrom="margin">
                    <wp14:pctWidth>0</wp14:pctWidth>
                  </wp14:sizeRelH>
                </wp:anchor>
              </w:drawing>
            </w:r>
          </w:p>
        </w:tc>
        <w:tc>
          <w:tcPr>
            <w:tcW w:w="4453" w:type="dxa"/>
            <w:tcBorders>
              <w:right w:val="nil"/>
            </w:tcBorders>
            <w:shd w:val="clear" w:color="auto" w:fill="FFFFFF" w:themeFill="background1"/>
            <w:tcMar>
              <w:top w:w="72" w:type="dxa"/>
              <w:left w:w="72" w:type="dxa"/>
              <w:bottom w:w="72" w:type="dxa"/>
              <w:right w:w="72" w:type="dxa"/>
            </w:tcMar>
          </w:tcPr>
          <w:p w14:paraId="163B3644" w14:textId="689BB19C" w:rsidR="00A5388C" w:rsidRPr="00730D2E" w:rsidRDefault="00A5388C" w:rsidP="007073D5">
            <w:pPr>
              <w:spacing w:line="259" w:lineRule="auto"/>
              <w:rPr>
                <w:rFonts w:cs="Arial"/>
                <w:szCs w:val="24"/>
                <w:lang w:bidi="en-US"/>
              </w:rPr>
            </w:pPr>
            <w:r w:rsidRPr="00730D2E">
              <w:rPr>
                <w:rFonts w:cs="Arial"/>
                <w:szCs w:val="24"/>
                <w:lang w:bidi="en-US"/>
              </w:rPr>
              <w:t xml:space="preserve">SSB 5710, creating the </w:t>
            </w:r>
            <w:r w:rsidR="00526E48" w:rsidRPr="00730D2E">
              <w:rPr>
                <w:rFonts w:cs="Arial"/>
                <w:szCs w:val="24"/>
                <w:lang w:bidi="en-US"/>
              </w:rPr>
              <w:t>ATSAC</w:t>
            </w:r>
            <w:r w:rsidRPr="00730D2E">
              <w:rPr>
                <w:rFonts w:cs="Arial"/>
                <w:szCs w:val="24"/>
                <w:lang w:bidi="en-US"/>
              </w:rPr>
              <w:t>, passed the Washington Legislature in 2019 and Governor Jay Inslee signed the bill into law. The group met for the first time in September 2019.</w:t>
            </w:r>
          </w:p>
        </w:tc>
      </w:tr>
      <w:tr w:rsidR="00A5388C" w:rsidRPr="00730D2E" w14:paraId="600F5852" w14:textId="77777777" w:rsidTr="00B7556B">
        <w:tc>
          <w:tcPr>
            <w:tcW w:w="3711" w:type="dxa"/>
            <w:tcBorders>
              <w:left w:val="nil"/>
            </w:tcBorders>
            <w:shd w:val="clear" w:color="auto" w:fill="FFFFFF" w:themeFill="background1"/>
            <w:tcMar>
              <w:top w:w="72" w:type="dxa"/>
              <w:left w:w="72" w:type="dxa"/>
              <w:bottom w:w="72" w:type="dxa"/>
              <w:right w:w="72" w:type="dxa"/>
            </w:tcMar>
          </w:tcPr>
          <w:p w14:paraId="4EA0647C" w14:textId="77777777" w:rsidR="00A5388C" w:rsidRPr="00730D2E" w:rsidRDefault="00A5388C" w:rsidP="007073D5">
            <w:pPr>
              <w:spacing w:line="259" w:lineRule="auto"/>
              <w:rPr>
                <w:rFonts w:cs="Arial"/>
                <w:szCs w:val="24"/>
              </w:rPr>
            </w:pPr>
            <w:r w:rsidRPr="00730D2E">
              <w:rPr>
                <w:rFonts w:cs="Arial"/>
                <w:szCs w:val="24"/>
              </w:rPr>
              <w:lastRenderedPageBreak/>
              <w:t>Improve data systems and coordination.</w:t>
            </w:r>
          </w:p>
        </w:tc>
        <w:tc>
          <w:tcPr>
            <w:tcW w:w="742" w:type="dxa"/>
            <w:shd w:val="clear" w:color="auto" w:fill="FFFFFF" w:themeFill="background1"/>
          </w:tcPr>
          <w:p w14:paraId="7A3BC714" w14:textId="77777777" w:rsidR="00A5388C" w:rsidRPr="00730D2E" w:rsidRDefault="00A5388C" w:rsidP="007073D5">
            <w:pPr>
              <w:rPr>
                <w:rFonts w:cs="Arial"/>
                <w:szCs w:val="24"/>
              </w:rPr>
            </w:pPr>
            <w:r w:rsidRPr="00730D2E">
              <w:rPr>
                <w:rFonts w:cs="Arial"/>
                <w:noProof/>
                <w:szCs w:val="24"/>
              </w:rPr>
              <w:drawing>
                <wp:anchor distT="0" distB="0" distL="114300" distR="114300" simplePos="0" relativeHeight="251737088" behindDoc="0" locked="0" layoutInCell="1" allowOverlap="1" wp14:anchorId="0D164F90" wp14:editId="2BF7117E">
                  <wp:simplePos x="0" y="0"/>
                  <wp:positionH relativeFrom="column">
                    <wp:posOffset>-635</wp:posOffset>
                  </wp:positionH>
                  <wp:positionV relativeFrom="paragraph">
                    <wp:posOffset>44832</wp:posOffset>
                  </wp:positionV>
                  <wp:extent cx="210312" cy="182880"/>
                  <wp:effectExtent l="0" t="0" r="0" b="7620"/>
                  <wp:wrapNone/>
                  <wp:docPr id="133"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312" cy="1828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42" w:type="dxa"/>
            <w:shd w:val="clear" w:color="auto" w:fill="FFFFFF" w:themeFill="background1"/>
          </w:tcPr>
          <w:p w14:paraId="625148E5" w14:textId="77777777" w:rsidR="00A5388C" w:rsidRPr="00730D2E" w:rsidRDefault="00A5388C" w:rsidP="007073D5">
            <w:pPr>
              <w:spacing w:line="259" w:lineRule="auto"/>
              <w:rPr>
                <w:rFonts w:cs="Arial"/>
                <w:szCs w:val="24"/>
              </w:rPr>
            </w:pPr>
            <w:r w:rsidRPr="00730D2E">
              <w:rPr>
                <w:rFonts w:cs="Arial"/>
                <w:noProof/>
                <w:szCs w:val="24"/>
              </w:rPr>
              <w:drawing>
                <wp:anchor distT="0" distB="0" distL="114300" distR="114300" simplePos="0" relativeHeight="251736064" behindDoc="0" locked="0" layoutInCell="1" allowOverlap="1" wp14:anchorId="4066E1DF" wp14:editId="45F3EC59">
                  <wp:simplePos x="0" y="0"/>
                  <wp:positionH relativeFrom="column">
                    <wp:posOffset>-3810</wp:posOffset>
                  </wp:positionH>
                  <wp:positionV relativeFrom="paragraph">
                    <wp:posOffset>90</wp:posOffset>
                  </wp:positionV>
                  <wp:extent cx="255905" cy="228600"/>
                  <wp:effectExtent l="0" t="0" r="0" b="0"/>
                  <wp:wrapSquare wrapText="bothSides"/>
                  <wp:docPr id="134" name="Pictur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905" cy="228600"/>
                          </a:xfrm>
                          <a:prstGeom prst="rect">
                            <a:avLst/>
                          </a:prstGeom>
                        </pic:spPr>
                      </pic:pic>
                    </a:graphicData>
                  </a:graphic>
                  <wp14:sizeRelH relativeFrom="margin">
                    <wp14:pctWidth>0</wp14:pctWidth>
                  </wp14:sizeRelH>
                </wp:anchor>
              </w:drawing>
            </w:r>
          </w:p>
        </w:tc>
        <w:tc>
          <w:tcPr>
            <w:tcW w:w="4453" w:type="dxa"/>
            <w:tcBorders>
              <w:right w:val="nil"/>
            </w:tcBorders>
            <w:shd w:val="clear" w:color="auto" w:fill="FFFFFF" w:themeFill="background1"/>
            <w:tcMar>
              <w:top w:w="72" w:type="dxa"/>
              <w:left w:w="72" w:type="dxa"/>
              <w:bottom w:w="72" w:type="dxa"/>
              <w:right w:w="72" w:type="dxa"/>
            </w:tcMar>
          </w:tcPr>
          <w:p w14:paraId="63665221" w14:textId="6C7003CA" w:rsidR="00A5388C" w:rsidRDefault="00A5388C" w:rsidP="007073D5">
            <w:pPr>
              <w:spacing w:line="259" w:lineRule="auto"/>
              <w:rPr>
                <w:rFonts w:cs="Arial"/>
                <w:szCs w:val="24"/>
              </w:rPr>
            </w:pPr>
            <w:r w:rsidRPr="00730D2E">
              <w:rPr>
                <w:rFonts w:cs="Arial"/>
                <w:szCs w:val="24"/>
              </w:rPr>
              <w:t xml:space="preserve">WSDOT is currently reassessing how and where to place </w:t>
            </w:r>
            <w:r w:rsidR="00ED55E2">
              <w:rPr>
                <w:rFonts w:cs="Arial"/>
                <w:szCs w:val="24"/>
              </w:rPr>
              <w:t xml:space="preserve">devices to count </w:t>
            </w:r>
            <w:r w:rsidR="00112E5D">
              <w:rPr>
                <w:rFonts w:cs="Arial"/>
                <w:szCs w:val="24"/>
              </w:rPr>
              <w:t>people who walk or ride bicycles</w:t>
            </w:r>
            <w:r w:rsidR="00ED55E2">
              <w:rPr>
                <w:rFonts w:cs="Arial"/>
                <w:szCs w:val="24"/>
              </w:rPr>
              <w:t xml:space="preserve"> (</w:t>
            </w:r>
            <w:r w:rsidRPr="00730D2E">
              <w:rPr>
                <w:rFonts w:cs="Arial"/>
                <w:szCs w:val="24"/>
              </w:rPr>
              <w:t>counters</w:t>
            </w:r>
            <w:r w:rsidR="00ED55E2">
              <w:rPr>
                <w:rFonts w:cs="Arial"/>
                <w:szCs w:val="24"/>
              </w:rPr>
              <w:t>)</w:t>
            </w:r>
            <w:r w:rsidRPr="00730D2E">
              <w:rPr>
                <w:rFonts w:cs="Arial"/>
                <w:szCs w:val="24"/>
              </w:rPr>
              <w:t>.</w:t>
            </w:r>
          </w:p>
          <w:p w14:paraId="51667D97" w14:textId="77777777" w:rsidR="00ED4681" w:rsidRPr="00730D2E" w:rsidRDefault="00ED4681" w:rsidP="007073D5">
            <w:pPr>
              <w:spacing w:line="259" w:lineRule="auto"/>
              <w:rPr>
                <w:rFonts w:cs="Arial"/>
                <w:szCs w:val="24"/>
              </w:rPr>
            </w:pPr>
          </w:p>
          <w:p w14:paraId="6769AD21" w14:textId="4FB3F165" w:rsidR="00A5388C" w:rsidRPr="00730D2E" w:rsidRDefault="00A5388C" w:rsidP="007073D5">
            <w:pPr>
              <w:spacing w:line="259" w:lineRule="auto"/>
              <w:rPr>
                <w:rFonts w:cs="Arial"/>
                <w:szCs w:val="24"/>
              </w:rPr>
            </w:pPr>
            <w:r w:rsidRPr="00730D2E">
              <w:rPr>
                <w:rFonts w:cs="Arial"/>
                <w:szCs w:val="24"/>
              </w:rPr>
              <w:t xml:space="preserve">WSDOT and WTSC are working on a research project </w:t>
            </w:r>
            <w:r w:rsidR="007C2EFE" w:rsidRPr="00730D2E">
              <w:rPr>
                <w:rFonts w:cs="Arial"/>
                <w:szCs w:val="24"/>
              </w:rPr>
              <w:t>to</w:t>
            </w:r>
            <w:r w:rsidRPr="00730D2E">
              <w:rPr>
                <w:rFonts w:cs="Arial"/>
                <w:szCs w:val="24"/>
              </w:rPr>
              <w:t xml:space="preserve"> determine the efficacy of </w:t>
            </w:r>
            <w:r w:rsidR="007C2EFE" w:rsidRPr="00730D2E">
              <w:rPr>
                <w:rFonts w:cs="Arial"/>
                <w:szCs w:val="24"/>
              </w:rPr>
              <w:t>d</w:t>
            </w:r>
            <w:r w:rsidRPr="00730D2E">
              <w:rPr>
                <w:rFonts w:cs="Arial"/>
                <w:szCs w:val="24"/>
              </w:rPr>
              <w:t xml:space="preserve">eveloping a system to estimate the number of </w:t>
            </w:r>
            <w:r w:rsidR="00112E5D" w:rsidRPr="00112E5D">
              <w:rPr>
                <w:rFonts w:cs="Arial"/>
                <w:szCs w:val="24"/>
              </w:rPr>
              <w:t>people who walk, bike, or use other</w:t>
            </w:r>
            <w:r w:rsidR="00112E5D">
              <w:rPr>
                <w:rFonts w:cs="Arial"/>
                <w:szCs w:val="24"/>
              </w:rPr>
              <w:t xml:space="preserve"> forms of active transportation u</w:t>
            </w:r>
            <w:r w:rsidRPr="00730D2E">
              <w:rPr>
                <w:rFonts w:cs="Arial"/>
                <w:szCs w:val="24"/>
              </w:rPr>
              <w:t xml:space="preserve">sing “crowdsourced data.” </w:t>
            </w:r>
          </w:p>
          <w:p w14:paraId="2B6CBE12" w14:textId="77777777" w:rsidR="00ED4681" w:rsidRDefault="00ED4681" w:rsidP="007073D5">
            <w:pPr>
              <w:spacing w:line="259" w:lineRule="auto"/>
              <w:rPr>
                <w:rFonts w:cs="Arial"/>
                <w:szCs w:val="24"/>
              </w:rPr>
            </w:pPr>
          </w:p>
          <w:p w14:paraId="5C23AF77" w14:textId="7B760701" w:rsidR="00A5388C" w:rsidRPr="00730D2E" w:rsidRDefault="00A5388C" w:rsidP="007073D5">
            <w:pPr>
              <w:spacing w:line="259" w:lineRule="auto"/>
              <w:rPr>
                <w:rFonts w:cs="Arial"/>
                <w:szCs w:val="24"/>
              </w:rPr>
            </w:pPr>
            <w:r w:rsidRPr="00730D2E">
              <w:rPr>
                <w:rFonts w:cs="Arial"/>
                <w:szCs w:val="24"/>
              </w:rPr>
              <w:t>The State Active Transportation Plan (ATP) – currently in development - will produce a network analysis method to identify potential statewide demand</w:t>
            </w:r>
            <w:r w:rsidR="0072357E">
              <w:rPr>
                <w:rFonts w:cs="Arial"/>
                <w:szCs w:val="24"/>
              </w:rPr>
              <w:t xml:space="preserve"> for </w:t>
            </w:r>
            <w:bookmarkStart w:id="10" w:name="_GoBack"/>
            <w:bookmarkEnd w:id="10"/>
            <w:r w:rsidR="00ED55E2">
              <w:rPr>
                <w:rFonts w:cs="Arial"/>
                <w:szCs w:val="24"/>
              </w:rPr>
              <w:t>safe active transportation</w:t>
            </w:r>
            <w:r w:rsidRPr="00730D2E">
              <w:rPr>
                <w:rFonts w:cs="Arial"/>
                <w:szCs w:val="24"/>
              </w:rPr>
              <w:t>.</w:t>
            </w:r>
          </w:p>
        </w:tc>
      </w:tr>
      <w:tr w:rsidR="00A5388C" w:rsidRPr="00730D2E" w14:paraId="696C09E0" w14:textId="77777777" w:rsidTr="00B7556B">
        <w:tc>
          <w:tcPr>
            <w:tcW w:w="3711" w:type="dxa"/>
            <w:tcBorders>
              <w:left w:val="nil"/>
            </w:tcBorders>
            <w:shd w:val="clear" w:color="auto" w:fill="FFFFFF" w:themeFill="background1"/>
            <w:tcMar>
              <w:top w:w="72" w:type="dxa"/>
              <w:left w:w="72" w:type="dxa"/>
              <w:bottom w:w="72" w:type="dxa"/>
              <w:right w:w="72" w:type="dxa"/>
            </w:tcMar>
          </w:tcPr>
          <w:p w14:paraId="1AB59089" w14:textId="7BAD7A5C" w:rsidR="00A5388C" w:rsidRPr="00730D2E" w:rsidRDefault="00A5388C" w:rsidP="007073D5">
            <w:pPr>
              <w:spacing w:line="259" w:lineRule="auto"/>
              <w:rPr>
                <w:rFonts w:cs="Arial"/>
                <w:szCs w:val="24"/>
                <w:lang w:bidi="en-US"/>
              </w:rPr>
            </w:pPr>
            <w:r w:rsidRPr="00730D2E">
              <w:rPr>
                <w:rFonts w:cs="Arial"/>
                <w:szCs w:val="24"/>
              </w:rPr>
              <w:t xml:space="preserve">Convene </w:t>
            </w:r>
            <w:r w:rsidR="00F54C7A">
              <w:rPr>
                <w:rFonts w:cs="Arial"/>
                <w:szCs w:val="24"/>
              </w:rPr>
              <w:t xml:space="preserve">a </w:t>
            </w:r>
            <w:r w:rsidR="00C54DD0">
              <w:rPr>
                <w:rFonts w:cs="Arial"/>
                <w:szCs w:val="24"/>
              </w:rPr>
              <w:t>work group</w:t>
            </w:r>
            <w:r w:rsidRPr="00730D2E">
              <w:rPr>
                <w:rFonts w:cs="Arial"/>
                <w:szCs w:val="24"/>
              </w:rPr>
              <w:t xml:space="preserve"> to establish priorities for walker-friendly infrastructure investment.</w:t>
            </w:r>
          </w:p>
        </w:tc>
        <w:tc>
          <w:tcPr>
            <w:tcW w:w="742" w:type="dxa"/>
            <w:shd w:val="clear" w:color="auto" w:fill="FFFFFF" w:themeFill="background1"/>
          </w:tcPr>
          <w:p w14:paraId="4276A22C" w14:textId="77777777" w:rsidR="00A5388C" w:rsidRPr="00730D2E" w:rsidRDefault="00A5388C" w:rsidP="007073D5">
            <w:pPr>
              <w:rPr>
                <w:rFonts w:cs="Arial"/>
                <w:szCs w:val="24"/>
              </w:rPr>
            </w:pPr>
          </w:p>
        </w:tc>
        <w:tc>
          <w:tcPr>
            <w:tcW w:w="742" w:type="dxa"/>
            <w:shd w:val="clear" w:color="auto" w:fill="FFFFFF" w:themeFill="background1"/>
          </w:tcPr>
          <w:p w14:paraId="5C3859FC" w14:textId="77777777" w:rsidR="00A5388C" w:rsidRPr="00730D2E" w:rsidRDefault="00A5388C" w:rsidP="007073D5">
            <w:pPr>
              <w:rPr>
                <w:rFonts w:cs="Arial"/>
                <w:szCs w:val="24"/>
              </w:rPr>
            </w:pPr>
            <w:r w:rsidRPr="00730D2E">
              <w:rPr>
                <w:rFonts w:cs="Arial"/>
                <w:noProof/>
                <w:szCs w:val="24"/>
              </w:rPr>
              <w:drawing>
                <wp:anchor distT="0" distB="0" distL="114300" distR="114300" simplePos="0" relativeHeight="251735040" behindDoc="0" locked="0" layoutInCell="1" allowOverlap="1" wp14:anchorId="39BEDEFC" wp14:editId="6A7D3C6A">
                  <wp:simplePos x="0" y="0"/>
                  <wp:positionH relativeFrom="column">
                    <wp:posOffset>-3810</wp:posOffset>
                  </wp:positionH>
                  <wp:positionV relativeFrom="paragraph">
                    <wp:posOffset>8436</wp:posOffset>
                  </wp:positionV>
                  <wp:extent cx="255905" cy="228600"/>
                  <wp:effectExtent l="0" t="0" r="0" b="0"/>
                  <wp:wrapSquare wrapText="bothSides"/>
                  <wp:docPr id="135"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905" cy="228600"/>
                          </a:xfrm>
                          <a:prstGeom prst="rect">
                            <a:avLst/>
                          </a:prstGeom>
                        </pic:spPr>
                      </pic:pic>
                    </a:graphicData>
                  </a:graphic>
                  <wp14:sizeRelH relativeFrom="margin">
                    <wp14:pctWidth>0</wp14:pctWidth>
                  </wp14:sizeRelH>
                </wp:anchor>
              </w:drawing>
            </w:r>
          </w:p>
        </w:tc>
        <w:tc>
          <w:tcPr>
            <w:tcW w:w="4453" w:type="dxa"/>
            <w:tcBorders>
              <w:right w:val="nil"/>
            </w:tcBorders>
            <w:shd w:val="clear" w:color="auto" w:fill="FFFFFF" w:themeFill="background1"/>
            <w:tcMar>
              <w:top w:w="72" w:type="dxa"/>
              <w:left w:w="72" w:type="dxa"/>
              <w:bottom w:w="72" w:type="dxa"/>
              <w:right w:w="72" w:type="dxa"/>
            </w:tcMar>
          </w:tcPr>
          <w:p w14:paraId="78E0F6E1" w14:textId="77777777" w:rsidR="00A5388C" w:rsidRPr="00730D2E" w:rsidRDefault="00A5388C" w:rsidP="007073D5">
            <w:pPr>
              <w:spacing w:line="259" w:lineRule="auto"/>
              <w:rPr>
                <w:rFonts w:cs="Arial"/>
                <w:szCs w:val="24"/>
              </w:rPr>
            </w:pPr>
            <w:r w:rsidRPr="00730D2E">
              <w:rPr>
                <w:rFonts w:cs="Arial"/>
                <w:szCs w:val="24"/>
              </w:rPr>
              <w:t>Further discussion of this issue will be part of the 2019-20 ATSAC work plan.</w:t>
            </w:r>
          </w:p>
        </w:tc>
      </w:tr>
    </w:tbl>
    <w:p w14:paraId="5AFF2579" w14:textId="77777777" w:rsidR="00872EB3" w:rsidRDefault="00872EB3" w:rsidP="007073D5">
      <w:pPr>
        <w:pStyle w:val="BodyText"/>
        <w:spacing w:before="0" w:after="0"/>
      </w:pPr>
    </w:p>
    <w:p w14:paraId="70C3C531" w14:textId="7122E6DB" w:rsidR="00A5388C" w:rsidRDefault="00A5388C" w:rsidP="007073D5">
      <w:pPr>
        <w:pStyle w:val="BodyText"/>
        <w:spacing w:before="0" w:after="0"/>
      </w:pPr>
      <w:r w:rsidRPr="0030320D">
        <w:t>Safety Principle 2 - Speed control and separation: Ensure safe operating speeds for roadways and separate cars from people.</w:t>
      </w:r>
    </w:p>
    <w:p w14:paraId="62FF42E9" w14:textId="77777777" w:rsidR="00872EB3" w:rsidRPr="0030320D" w:rsidRDefault="00872EB3" w:rsidP="007073D5">
      <w:pPr>
        <w:pStyle w:val="BodyText"/>
        <w:spacing w:before="0" w:after="0"/>
      </w:pPr>
    </w:p>
    <w:tbl>
      <w:tblPr>
        <w:tblStyle w:val="TableGrid"/>
        <w:tblW w:w="9648" w:type="dxa"/>
        <w:shd w:val="clear" w:color="auto" w:fill="FFFFFF" w:themeFill="background1"/>
        <w:tblLayout w:type="fixed"/>
        <w:tblLook w:val="04A0" w:firstRow="1" w:lastRow="0" w:firstColumn="1" w:lastColumn="0" w:noHBand="0" w:noVBand="1"/>
      </w:tblPr>
      <w:tblGrid>
        <w:gridCol w:w="3711"/>
        <w:gridCol w:w="742"/>
        <w:gridCol w:w="742"/>
        <w:gridCol w:w="4453"/>
      </w:tblGrid>
      <w:tr w:rsidR="00ED4681" w:rsidRPr="00730D2E" w14:paraId="6AC25598" w14:textId="77777777" w:rsidTr="00ED4681">
        <w:tc>
          <w:tcPr>
            <w:tcW w:w="3711" w:type="dxa"/>
            <w:tcBorders>
              <w:left w:val="nil"/>
            </w:tcBorders>
            <w:shd w:val="clear" w:color="auto" w:fill="FFFFFF" w:themeFill="background1"/>
            <w:tcMar>
              <w:top w:w="72" w:type="dxa"/>
              <w:left w:w="72" w:type="dxa"/>
              <w:bottom w:w="72" w:type="dxa"/>
              <w:right w:w="72" w:type="dxa"/>
            </w:tcMar>
          </w:tcPr>
          <w:p w14:paraId="2170DB71" w14:textId="12CC45B7" w:rsidR="00ED4681" w:rsidRPr="00730D2E" w:rsidRDefault="00ED4681" w:rsidP="00407649">
            <w:pPr>
              <w:rPr>
                <w:rFonts w:cs="Arial"/>
                <w:b/>
                <w:szCs w:val="24"/>
                <w:lang w:bidi="en-US"/>
              </w:rPr>
            </w:pPr>
            <w:r w:rsidRPr="00730D2E">
              <w:rPr>
                <w:rFonts w:cs="Arial"/>
                <w:b/>
                <w:szCs w:val="24"/>
                <w:lang w:bidi="en-US"/>
              </w:rPr>
              <w:t>Recommendation from 2018 BSAC or PSAC Reports</w:t>
            </w:r>
          </w:p>
        </w:tc>
        <w:tc>
          <w:tcPr>
            <w:tcW w:w="1484" w:type="dxa"/>
            <w:gridSpan w:val="2"/>
            <w:shd w:val="clear" w:color="auto" w:fill="FFFFFF" w:themeFill="background1"/>
          </w:tcPr>
          <w:p w14:paraId="587D1D30" w14:textId="673BCFEB" w:rsidR="00ED4681" w:rsidRPr="00730D2E" w:rsidRDefault="00ED4681" w:rsidP="00ED4681">
            <w:pPr>
              <w:jc w:val="center"/>
              <w:rPr>
                <w:rFonts w:cs="Arial"/>
                <w:b/>
                <w:szCs w:val="24"/>
                <w:lang w:bidi="en-US"/>
              </w:rPr>
            </w:pPr>
            <w:r>
              <w:rPr>
                <w:rFonts w:cs="Arial"/>
                <w:b/>
                <w:szCs w:val="24"/>
                <w:lang w:bidi="en-US"/>
              </w:rPr>
              <w:t>Applies to</w:t>
            </w:r>
          </w:p>
        </w:tc>
        <w:tc>
          <w:tcPr>
            <w:tcW w:w="4453" w:type="dxa"/>
            <w:tcBorders>
              <w:right w:val="nil"/>
            </w:tcBorders>
            <w:shd w:val="clear" w:color="auto" w:fill="FFFFFF" w:themeFill="background1"/>
            <w:tcMar>
              <w:top w:w="72" w:type="dxa"/>
              <w:left w:w="72" w:type="dxa"/>
              <w:bottom w:w="72" w:type="dxa"/>
              <w:right w:w="72" w:type="dxa"/>
            </w:tcMar>
          </w:tcPr>
          <w:p w14:paraId="52D5AFB3" w14:textId="77777777" w:rsidR="00ED4681" w:rsidRPr="00730D2E" w:rsidRDefault="00ED4681" w:rsidP="00ED4681">
            <w:pPr>
              <w:jc w:val="center"/>
              <w:rPr>
                <w:rFonts w:cs="Arial"/>
                <w:b/>
                <w:szCs w:val="24"/>
                <w:lang w:bidi="en-US"/>
              </w:rPr>
            </w:pPr>
            <w:r w:rsidRPr="00730D2E">
              <w:rPr>
                <w:rFonts w:cs="Arial"/>
                <w:b/>
                <w:szCs w:val="24"/>
                <w:lang w:bidi="en-US"/>
              </w:rPr>
              <w:t>Status</w:t>
            </w:r>
          </w:p>
        </w:tc>
      </w:tr>
      <w:tr w:rsidR="00A5388C" w:rsidRPr="00730D2E" w14:paraId="0735DA9E" w14:textId="77777777" w:rsidTr="00B7556B">
        <w:tc>
          <w:tcPr>
            <w:tcW w:w="3711" w:type="dxa"/>
            <w:tcBorders>
              <w:left w:val="nil"/>
            </w:tcBorders>
            <w:shd w:val="clear" w:color="auto" w:fill="FFFFFF" w:themeFill="background1"/>
            <w:tcMar>
              <w:top w:w="72" w:type="dxa"/>
              <w:left w:w="72" w:type="dxa"/>
              <w:bottom w:w="72" w:type="dxa"/>
              <w:right w:w="72" w:type="dxa"/>
            </w:tcMar>
          </w:tcPr>
          <w:p w14:paraId="3C5A93D1" w14:textId="77777777" w:rsidR="00A5388C" w:rsidRPr="00730D2E" w:rsidRDefault="00A5388C" w:rsidP="007073D5">
            <w:pPr>
              <w:rPr>
                <w:rFonts w:cs="Arial"/>
                <w:szCs w:val="24"/>
                <w:lang w:bidi="en-US"/>
              </w:rPr>
            </w:pPr>
            <w:r w:rsidRPr="00730D2E">
              <w:rPr>
                <w:rFonts w:cs="Arial"/>
                <w:szCs w:val="24"/>
                <w:lang w:bidi="en-US"/>
              </w:rPr>
              <w:t xml:space="preserve">Develop target speed policy for use at all jurisdictional levels. </w:t>
            </w:r>
          </w:p>
        </w:tc>
        <w:tc>
          <w:tcPr>
            <w:tcW w:w="742" w:type="dxa"/>
            <w:shd w:val="clear" w:color="auto" w:fill="FFFFFF" w:themeFill="background1"/>
          </w:tcPr>
          <w:p w14:paraId="79E58C78" w14:textId="77777777" w:rsidR="00A5388C" w:rsidRPr="00730D2E" w:rsidRDefault="00A5388C" w:rsidP="007073D5">
            <w:pPr>
              <w:rPr>
                <w:rFonts w:cs="Arial"/>
                <w:szCs w:val="24"/>
                <w:lang w:bidi="en-US"/>
              </w:rPr>
            </w:pPr>
            <w:r w:rsidRPr="00730D2E">
              <w:rPr>
                <w:rFonts w:cs="Arial"/>
                <w:noProof/>
              </w:rPr>
              <w:drawing>
                <wp:anchor distT="0" distB="0" distL="114300" distR="114300" simplePos="0" relativeHeight="251732992" behindDoc="0" locked="0" layoutInCell="1" allowOverlap="1" wp14:anchorId="6183AAAA" wp14:editId="133714C7">
                  <wp:simplePos x="0" y="0"/>
                  <wp:positionH relativeFrom="column">
                    <wp:posOffset>38100</wp:posOffset>
                  </wp:positionH>
                  <wp:positionV relativeFrom="paragraph">
                    <wp:posOffset>125730</wp:posOffset>
                  </wp:positionV>
                  <wp:extent cx="210312" cy="182880"/>
                  <wp:effectExtent l="0" t="0" r="0" b="7620"/>
                  <wp:wrapNone/>
                  <wp:docPr id="136"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312" cy="1828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42" w:type="dxa"/>
            <w:shd w:val="clear" w:color="auto" w:fill="FFFFFF" w:themeFill="background1"/>
          </w:tcPr>
          <w:p w14:paraId="764AC5BC" w14:textId="77777777" w:rsidR="00A5388C" w:rsidRPr="00730D2E" w:rsidRDefault="00A5388C" w:rsidP="007073D5">
            <w:pPr>
              <w:rPr>
                <w:rFonts w:cs="Arial"/>
                <w:szCs w:val="24"/>
                <w:lang w:bidi="en-US"/>
              </w:rPr>
            </w:pPr>
            <w:r w:rsidRPr="00730D2E">
              <w:rPr>
                <w:rFonts w:cs="Arial"/>
                <w:noProof/>
              </w:rPr>
              <w:drawing>
                <wp:anchor distT="0" distB="0" distL="114300" distR="114300" simplePos="0" relativeHeight="251734016" behindDoc="0" locked="0" layoutInCell="1" allowOverlap="1" wp14:anchorId="4324C1AD" wp14:editId="7426EA34">
                  <wp:simplePos x="0" y="0"/>
                  <wp:positionH relativeFrom="column">
                    <wp:posOffset>28756</wp:posOffset>
                  </wp:positionH>
                  <wp:positionV relativeFrom="paragraph">
                    <wp:posOffset>84546</wp:posOffset>
                  </wp:positionV>
                  <wp:extent cx="255905" cy="228600"/>
                  <wp:effectExtent l="0" t="0" r="0" b="0"/>
                  <wp:wrapSquare wrapText="bothSides"/>
                  <wp:docPr id="137"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905" cy="228600"/>
                          </a:xfrm>
                          <a:prstGeom prst="rect">
                            <a:avLst/>
                          </a:prstGeom>
                        </pic:spPr>
                      </pic:pic>
                    </a:graphicData>
                  </a:graphic>
                  <wp14:sizeRelH relativeFrom="margin">
                    <wp14:pctWidth>0</wp14:pctWidth>
                  </wp14:sizeRelH>
                </wp:anchor>
              </w:drawing>
            </w:r>
          </w:p>
        </w:tc>
        <w:tc>
          <w:tcPr>
            <w:tcW w:w="4453" w:type="dxa"/>
            <w:tcBorders>
              <w:right w:val="nil"/>
            </w:tcBorders>
            <w:shd w:val="clear" w:color="auto" w:fill="FFFFFF" w:themeFill="background1"/>
            <w:tcMar>
              <w:top w:w="72" w:type="dxa"/>
              <w:left w:w="72" w:type="dxa"/>
              <w:bottom w:w="72" w:type="dxa"/>
              <w:right w:w="72" w:type="dxa"/>
            </w:tcMar>
          </w:tcPr>
          <w:p w14:paraId="2D90BE1A" w14:textId="77777777" w:rsidR="00A5388C" w:rsidRPr="00730D2E" w:rsidRDefault="00A5388C" w:rsidP="007073D5">
            <w:pPr>
              <w:rPr>
                <w:rFonts w:cs="Arial"/>
                <w:szCs w:val="24"/>
                <w:lang w:bidi="en-US"/>
              </w:rPr>
            </w:pPr>
            <w:r w:rsidRPr="00730D2E">
              <w:rPr>
                <w:rFonts w:cs="Arial"/>
                <w:szCs w:val="24"/>
                <w:lang w:bidi="en-US"/>
              </w:rPr>
              <w:t>WSDOT has organized the Injury Minimization Speed Management Policy Work Group that administered and analyzed a survey for engineers in the state regarding setting of speed limits.</w:t>
            </w:r>
          </w:p>
          <w:p w14:paraId="27172047" w14:textId="77777777" w:rsidR="00ED4681" w:rsidRDefault="00ED4681" w:rsidP="007073D5">
            <w:pPr>
              <w:rPr>
                <w:rFonts w:cs="Arial"/>
                <w:szCs w:val="24"/>
                <w:lang w:bidi="en-US"/>
              </w:rPr>
            </w:pPr>
          </w:p>
          <w:p w14:paraId="4D17055F" w14:textId="4042CDBB" w:rsidR="00A5388C" w:rsidRPr="00730D2E" w:rsidRDefault="00A5388C" w:rsidP="00BE2268">
            <w:pPr>
              <w:rPr>
                <w:rFonts w:cs="Arial"/>
                <w:szCs w:val="24"/>
                <w:lang w:bidi="en-US"/>
              </w:rPr>
            </w:pPr>
            <w:r w:rsidRPr="00730D2E">
              <w:rPr>
                <w:rFonts w:cs="Arial"/>
                <w:szCs w:val="24"/>
                <w:lang w:bidi="en-US"/>
              </w:rPr>
              <w:t xml:space="preserve">The group plans to have draft policy for distribution by </w:t>
            </w:r>
            <w:r w:rsidR="002E0BCB">
              <w:rPr>
                <w:rFonts w:cs="Arial"/>
                <w:szCs w:val="24"/>
                <w:lang w:bidi="en-US"/>
              </w:rPr>
              <w:t xml:space="preserve">the </w:t>
            </w:r>
            <w:r w:rsidRPr="00730D2E">
              <w:rPr>
                <w:rFonts w:cs="Arial"/>
                <w:szCs w:val="24"/>
                <w:lang w:bidi="en-US"/>
              </w:rPr>
              <w:t xml:space="preserve">end of 2019. Information </w:t>
            </w:r>
            <w:r w:rsidR="00E33083">
              <w:rPr>
                <w:rFonts w:cs="Arial"/>
                <w:szCs w:val="24"/>
                <w:lang w:bidi="en-US"/>
              </w:rPr>
              <w:t xml:space="preserve">will be </w:t>
            </w:r>
            <w:r w:rsidRPr="00730D2E">
              <w:rPr>
                <w:rFonts w:cs="Arial"/>
                <w:szCs w:val="24"/>
                <w:lang w:bidi="en-US"/>
              </w:rPr>
              <w:t xml:space="preserve">on </w:t>
            </w:r>
            <w:hyperlink r:id="rId20" w:history="1">
              <w:r w:rsidR="0081684F" w:rsidRPr="0081684F">
                <w:rPr>
                  <w:rStyle w:val="Hyperlink"/>
                  <w:rFonts w:cs="Arial"/>
                  <w:szCs w:val="24"/>
                  <w:lang w:bidi="en-US"/>
                </w:rPr>
                <w:t>WSDOT’s “</w:t>
              </w:r>
              <w:r w:rsidRPr="0081684F">
                <w:rPr>
                  <w:rStyle w:val="Hyperlink"/>
                  <w:rFonts w:cs="Arial"/>
                  <w:szCs w:val="24"/>
                  <w:lang w:bidi="en-US"/>
                </w:rPr>
                <w:t xml:space="preserve">Pedestrian Safety </w:t>
              </w:r>
              <w:r w:rsidR="0081684F" w:rsidRPr="0081684F">
                <w:rPr>
                  <w:rStyle w:val="Hyperlink"/>
                  <w:rFonts w:cs="Arial"/>
                  <w:szCs w:val="24"/>
                  <w:lang w:bidi="en-US"/>
                </w:rPr>
                <w:t>in Washington” webpage</w:t>
              </w:r>
            </w:hyperlink>
            <w:r w:rsidR="0081684F">
              <w:rPr>
                <w:rFonts w:cs="Arial"/>
                <w:szCs w:val="24"/>
                <w:lang w:bidi="en-US"/>
              </w:rPr>
              <w:t>.</w:t>
            </w:r>
            <w:r w:rsidRPr="00730D2E">
              <w:rPr>
                <w:rFonts w:cs="Arial"/>
                <w:szCs w:val="24"/>
                <w:lang w:bidi="en-US"/>
              </w:rPr>
              <w:t xml:space="preserve"> Trainings to support </w:t>
            </w:r>
            <w:r w:rsidR="007C2EFE" w:rsidRPr="00730D2E">
              <w:rPr>
                <w:rFonts w:cs="Arial"/>
                <w:szCs w:val="24"/>
                <w:lang w:bidi="en-US"/>
              </w:rPr>
              <w:t xml:space="preserve">the </w:t>
            </w:r>
            <w:r w:rsidRPr="00730D2E">
              <w:rPr>
                <w:rFonts w:cs="Arial"/>
                <w:szCs w:val="24"/>
                <w:lang w:bidi="en-US"/>
              </w:rPr>
              <w:t>implementation of the speed management policy and guidelines</w:t>
            </w:r>
            <w:r w:rsidR="008317AC" w:rsidRPr="00730D2E">
              <w:rPr>
                <w:rFonts w:cs="Arial"/>
                <w:szCs w:val="24"/>
                <w:lang w:bidi="en-US"/>
              </w:rPr>
              <w:t xml:space="preserve"> will be developed and delivered in 2020.</w:t>
            </w:r>
          </w:p>
        </w:tc>
      </w:tr>
      <w:tr w:rsidR="00A5388C" w:rsidRPr="00730D2E" w14:paraId="3696F98F" w14:textId="77777777" w:rsidTr="00B7556B">
        <w:tc>
          <w:tcPr>
            <w:tcW w:w="3711" w:type="dxa"/>
            <w:tcBorders>
              <w:left w:val="nil"/>
            </w:tcBorders>
            <w:shd w:val="clear" w:color="auto" w:fill="FFFFFF" w:themeFill="background1"/>
            <w:tcMar>
              <w:top w:w="72" w:type="dxa"/>
              <w:left w:w="72" w:type="dxa"/>
              <w:bottom w:w="72" w:type="dxa"/>
              <w:right w:w="72" w:type="dxa"/>
            </w:tcMar>
          </w:tcPr>
          <w:p w14:paraId="38108F5A" w14:textId="77777777" w:rsidR="00A5388C" w:rsidRPr="00730D2E" w:rsidRDefault="00A5388C" w:rsidP="007073D5">
            <w:pPr>
              <w:rPr>
                <w:rFonts w:cs="Arial"/>
                <w:szCs w:val="24"/>
              </w:rPr>
            </w:pPr>
            <w:r w:rsidRPr="00730D2E">
              <w:rPr>
                <w:rFonts w:cs="Arial"/>
                <w:szCs w:val="24"/>
              </w:rPr>
              <w:lastRenderedPageBreak/>
              <w:t>Allow automated speed enforcement in school walk areas.</w:t>
            </w:r>
          </w:p>
        </w:tc>
        <w:tc>
          <w:tcPr>
            <w:tcW w:w="742" w:type="dxa"/>
            <w:shd w:val="clear" w:color="auto" w:fill="FFFFFF" w:themeFill="background1"/>
          </w:tcPr>
          <w:p w14:paraId="6E58531F" w14:textId="77777777" w:rsidR="00A5388C" w:rsidRPr="00730D2E" w:rsidRDefault="00A5388C" w:rsidP="007073D5">
            <w:pPr>
              <w:rPr>
                <w:rFonts w:cs="Arial"/>
                <w:szCs w:val="24"/>
              </w:rPr>
            </w:pPr>
            <w:r w:rsidRPr="00730D2E">
              <w:rPr>
                <w:rFonts w:cs="Arial"/>
                <w:noProof/>
              </w:rPr>
              <w:drawing>
                <wp:anchor distT="0" distB="0" distL="114300" distR="114300" simplePos="0" relativeHeight="251738112" behindDoc="0" locked="0" layoutInCell="1" allowOverlap="1" wp14:anchorId="13F3BD5C" wp14:editId="08B43EA1">
                  <wp:simplePos x="0" y="0"/>
                  <wp:positionH relativeFrom="column">
                    <wp:posOffset>-635</wp:posOffset>
                  </wp:positionH>
                  <wp:positionV relativeFrom="paragraph">
                    <wp:posOffset>95069</wp:posOffset>
                  </wp:positionV>
                  <wp:extent cx="210312" cy="182880"/>
                  <wp:effectExtent l="0" t="0" r="0" b="7620"/>
                  <wp:wrapNone/>
                  <wp:docPr id="138"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312" cy="1828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42" w:type="dxa"/>
            <w:shd w:val="clear" w:color="auto" w:fill="FFFFFF" w:themeFill="background1"/>
          </w:tcPr>
          <w:p w14:paraId="4D79CDE3" w14:textId="77777777" w:rsidR="00A5388C" w:rsidRPr="00730D2E" w:rsidRDefault="00A5388C" w:rsidP="007073D5">
            <w:pPr>
              <w:rPr>
                <w:rFonts w:cs="Arial"/>
                <w:szCs w:val="24"/>
              </w:rPr>
            </w:pPr>
            <w:r w:rsidRPr="00730D2E">
              <w:rPr>
                <w:rFonts w:cs="Arial"/>
                <w:noProof/>
              </w:rPr>
              <w:drawing>
                <wp:anchor distT="0" distB="0" distL="114300" distR="114300" simplePos="0" relativeHeight="251740160" behindDoc="0" locked="0" layoutInCell="1" allowOverlap="1" wp14:anchorId="05D34F8E" wp14:editId="169F9C62">
                  <wp:simplePos x="0" y="0"/>
                  <wp:positionH relativeFrom="column">
                    <wp:posOffset>28575</wp:posOffset>
                  </wp:positionH>
                  <wp:positionV relativeFrom="paragraph">
                    <wp:posOffset>94434</wp:posOffset>
                  </wp:positionV>
                  <wp:extent cx="255905" cy="228600"/>
                  <wp:effectExtent l="0" t="0" r="0" b="0"/>
                  <wp:wrapSquare wrapText="bothSides"/>
                  <wp:docPr id="140" name="Pictur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905" cy="228600"/>
                          </a:xfrm>
                          <a:prstGeom prst="rect">
                            <a:avLst/>
                          </a:prstGeom>
                        </pic:spPr>
                      </pic:pic>
                    </a:graphicData>
                  </a:graphic>
                  <wp14:sizeRelH relativeFrom="margin">
                    <wp14:pctWidth>0</wp14:pctWidth>
                  </wp14:sizeRelH>
                </wp:anchor>
              </w:drawing>
            </w:r>
          </w:p>
        </w:tc>
        <w:tc>
          <w:tcPr>
            <w:tcW w:w="4453" w:type="dxa"/>
            <w:tcBorders>
              <w:right w:val="nil"/>
            </w:tcBorders>
            <w:shd w:val="clear" w:color="auto" w:fill="FFFFFF" w:themeFill="background1"/>
            <w:tcMar>
              <w:top w:w="72" w:type="dxa"/>
              <w:left w:w="72" w:type="dxa"/>
              <w:bottom w:w="72" w:type="dxa"/>
              <w:right w:w="72" w:type="dxa"/>
            </w:tcMar>
          </w:tcPr>
          <w:p w14:paraId="54DC6098" w14:textId="390E581A" w:rsidR="00A5388C" w:rsidRDefault="00A5388C" w:rsidP="007073D5">
            <w:pPr>
              <w:rPr>
                <w:rFonts w:cs="Arial"/>
                <w:szCs w:val="24"/>
              </w:rPr>
            </w:pPr>
            <w:r w:rsidRPr="00730D2E">
              <w:rPr>
                <w:rFonts w:cs="Arial"/>
                <w:szCs w:val="24"/>
              </w:rPr>
              <w:t xml:space="preserve">Legislative action </w:t>
            </w:r>
            <w:r w:rsidR="007C2EFE" w:rsidRPr="00730D2E">
              <w:rPr>
                <w:rFonts w:cs="Arial"/>
                <w:szCs w:val="24"/>
              </w:rPr>
              <w:t xml:space="preserve">is </w:t>
            </w:r>
            <w:r w:rsidRPr="00730D2E">
              <w:rPr>
                <w:rFonts w:cs="Arial"/>
                <w:szCs w:val="24"/>
              </w:rPr>
              <w:t xml:space="preserve">needed to further address this issue. </w:t>
            </w:r>
          </w:p>
          <w:p w14:paraId="7E08A4A5" w14:textId="77777777" w:rsidR="00E33083" w:rsidRPr="00730D2E" w:rsidRDefault="00E33083" w:rsidP="007073D5">
            <w:pPr>
              <w:rPr>
                <w:rFonts w:cs="Arial"/>
                <w:szCs w:val="24"/>
              </w:rPr>
            </w:pPr>
          </w:p>
          <w:p w14:paraId="25728CF9" w14:textId="6510B806" w:rsidR="00A5388C" w:rsidRPr="00730D2E" w:rsidRDefault="00B04EC6" w:rsidP="007073D5">
            <w:pPr>
              <w:rPr>
                <w:rFonts w:cs="Arial"/>
                <w:szCs w:val="24"/>
              </w:rPr>
            </w:pPr>
            <w:r>
              <w:rPr>
                <w:rFonts w:cs="Arial"/>
                <w:szCs w:val="24"/>
              </w:rPr>
              <w:t xml:space="preserve">The </w:t>
            </w:r>
            <w:r w:rsidR="00A5388C" w:rsidRPr="00730D2E">
              <w:rPr>
                <w:rFonts w:cs="Arial"/>
                <w:szCs w:val="24"/>
              </w:rPr>
              <w:t xml:space="preserve">House Transportation Committee held a public hearing about automated enforcement in the final weeks of the 2019 session. </w:t>
            </w:r>
          </w:p>
        </w:tc>
      </w:tr>
      <w:tr w:rsidR="00A5388C" w:rsidRPr="00730D2E" w14:paraId="4F8C2B58" w14:textId="77777777" w:rsidTr="00B7556B">
        <w:tc>
          <w:tcPr>
            <w:tcW w:w="3711" w:type="dxa"/>
            <w:tcBorders>
              <w:left w:val="nil"/>
            </w:tcBorders>
            <w:shd w:val="clear" w:color="auto" w:fill="FFFFFF" w:themeFill="background1"/>
            <w:tcMar>
              <w:top w:w="72" w:type="dxa"/>
              <w:left w:w="72" w:type="dxa"/>
              <w:bottom w:w="72" w:type="dxa"/>
              <w:right w:w="72" w:type="dxa"/>
            </w:tcMar>
          </w:tcPr>
          <w:p w14:paraId="58F0B944" w14:textId="77777777" w:rsidR="00A5388C" w:rsidRPr="00730D2E" w:rsidRDefault="00A5388C" w:rsidP="007073D5">
            <w:pPr>
              <w:rPr>
                <w:rFonts w:cs="Arial"/>
                <w:szCs w:val="24"/>
              </w:rPr>
            </w:pPr>
            <w:r w:rsidRPr="00730D2E">
              <w:rPr>
                <w:rFonts w:cs="Arial"/>
                <w:szCs w:val="24"/>
              </w:rPr>
              <w:t>Designate revenues from automated enforcement for safety improvements.</w:t>
            </w:r>
          </w:p>
        </w:tc>
        <w:tc>
          <w:tcPr>
            <w:tcW w:w="742" w:type="dxa"/>
            <w:shd w:val="clear" w:color="auto" w:fill="FFFFFF" w:themeFill="background1"/>
          </w:tcPr>
          <w:p w14:paraId="26004923" w14:textId="77777777" w:rsidR="00A5388C" w:rsidRPr="00730D2E" w:rsidRDefault="00A5388C" w:rsidP="007073D5">
            <w:pPr>
              <w:rPr>
                <w:rFonts w:cs="Arial"/>
                <w:szCs w:val="24"/>
              </w:rPr>
            </w:pPr>
            <w:r w:rsidRPr="00730D2E">
              <w:rPr>
                <w:rFonts w:cs="Arial"/>
                <w:noProof/>
              </w:rPr>
              <w:drawing>
                <wp:anchor distT="0" distB="0" distL="114300" distR="114300" simplePos="0" relativeHeight="251739136" behindDoc="0" locked="0" layoutInCell="1" allowOverlap="1" wp14:anchorId="043F0C02" wp14:editId="01BC693E">
                  <wp:simplePos x="0" y="0"/>
                  <wp:positionH relativeFrom="column">
                    <wp:posOffset>-635</wp:posOffset>
                  </wp:positionH>
                  <wp:positionV relativeFrom="paragraph">
                    <wp:posOffset>84818</wp:posOffset>
                  </wp:positionV>
                  <wp:extent cx="210312" cy="182880"/>
                  <wp:effectExtent l="0" t="0" r="0" b="7620"/>
                  <wp:wrapNone/>
                  <wp:docPr id="14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312" cy="1828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42" w:type="dxa"/>
            <w:shd w:val="clear" w:color="auto" w:fill="FFFFFF" w:themeFill="background1"/>
          </w:tcPr>
          <w:p w14:paraId="7402789D" w14:textId="77777777" w:rsidR="00A5388C" w:rsidRPr="00730D2E" w:rsidRDefault="00A5388C" w:rsidP="007073D5">
            <w:pPr>
              <w:rPr>
                <w:rFonts w:cs="Arial"/>
                <w:szCs w:val="24"/>
              </w:rPr>
            </w:pPr>
            <w:r w:rsidRPr="00730D2E">
              <w:rPr>
                <w:rFonts w:cs="Arial"/>
                <w:noProof/>
              </w:rPr>
              <w:drawing>
                <wp:anchor distT="0" distB="0" distL="114300" distR="114300" simplePos="0" relativeHeight="251741184" behindDoc="0" locked="0" layoutInCell="1" allowOverlap="1" wp14:anchorId="341E3210" wp14:editId="05734EAF">
                  <wp:simplePos x="0" y="0"/>
                  <wp:positionH relativeFrom="column">
                    <wp:posOffset>6350</wp:posOffset>
                  </wp:positionH>
                  <wp:positionV relativeFrom="paragraph">
                    <wp:posOffset>38100</wp:posOffset>
                  </wp:positionV>
                  <wp:extent cx="255905" cy="228600"/>
                  <wp:effectExtent l="0" t="0" r="0" b="0"/>
                  <wp:wrapSquare wrapText="bothSides"/>
                  <wp:docPr id="143" name="Pictur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905" cy="228600"/>
                          </a:xfrm>
                          <a:prstGeom prst="rect">
                            <a:avLst/>
                          </a:prstGeom>
                        </pic:spPr>
                      </pic:pic>
                    </a:graphicData>
                  </a:graphic>
                  <wp14:sizeRelH relativeFrom="margin">
                    <wp14:pctWidth>0</wp14:pctWidth>
                  </wp14:sizeRelH>
                </wp:anchor>
              </w:drawing>
            </w:r>
          </w:p>
        </w:tc>
        <w:tc>
          <w:tcPr>
            <w:tcW w:w="4453" w:type="dxa"/>
            <w:tcBorders>
              <w:right w:val="nil"/>
            </w:tcBorders>
            <w:shd w:val="clear" w:color="auto" w:fill="FFFFFF" w:themeFill="background1"/>
            <w:tcMar>
              <w:top w:w="72" w:type="dxa"/>
              <w:left w:w="72" w:type="dxa"/>
              <w:bottom w:w="72" w:type="dxa"/>
              <w:right w:w="72" w:type="dxa"/>
            </w:tcMar>
          </w:tcPr>
          <w:p w14:paraId="1DDA0205" w14:textId="012E2C91" w:rsidR="00A5388C" w:rsidRPr="00730D2E" w:rsidRDefault="00A5388C" w:rsidP="007073D5">
            <w:pPr>
              <w:rPr>
                <w:rFonts w:cs="Arial"/>
                <w:szCs w:val="24"/>
              </w:rPr>
            </w:pPr>
            <w:r w:rsidRPr="00730D2E">
              <w:rPr>
                <w:rFonts w:cs="Arial"/>
                <w:szCs w:val="24"/>
              </w:rPr>
              <w:t xml:space="preserve">Legislative action </w:t>
            </w:r>
            <w:r w:rsidR="007C2EFE" w:rsidRPr="00730D2E">
              <w:rPr>
                <w:rFonts w:cs="Arial"/>
                <w:szCs w:val="24"/>
              </w:rPr>
              <w:t xml:space="preserve">is </w:t>
            </w:r>
            <w:r w:rsidRPr="00730D2E">
              <w:rPr>
                <w:rFonts w:cs="Arial"/>
                <w:szCs w:val="24"/>
              </w:rPr>
              <w:t>needed to further address this issue.</w:t>
            </w:r>
          </w:p>
        </w:tc>
      </w:tr>
    </w:tbl>
    <w:p w14:paraId="4813CB87" w14:textId="77777777" w:rsidR="00872EB3" w:rsidRDefault="00872EB3" w:rsidP="007073D5">
      <w:pPr>
        <w:pStyle w:val="BodyText"/>
        <w:spacing w:before="0" w:after="0"/>
      </w:pPr>
    </w:p>
    <w:p w14:paraId="6A5D90CA" w14:textId="211D5096" w:rsidR="00A5388C" w:rsidRDefault="00A5388C" w:rsidP="007073D5">
      <w:pPr>
        <w:pStyle w:val="BodyText"/>
        <w:spacing w:before="0" w:after="0"/>
      </w:pPr>
      <w:r w:rsidRPr="00730D2E">
        <w:t xml:space="preserve">Safety Principle 3 - Functional </w:t>
      </w:r>
      <w:r w:rsidR="00F54C7A">
        <w:t>H</w:t>
      </w:r>
      <w:r w:rsidR="00F54C7A" w:rsidRPr="00730D2E">
        <w:t>armony</w:t>
      </w:r>
      <w:r w:rsidRPr="00730D2E">
        <w:t>: Design roadways and vehicles to reduce conflicts between users.</w:t>
      </w:r>
    </w:p>
    <w:p w14:paraId="075D7358" w14:textId="77777777" w:rsidR="00872EB3" w:rsidRPr="00730D2E" w:rsidRDefault="00872EB3" w:rsidP="007073D5">
      <w:pPr>
        <w:pStyle w:val="BodyText"/>
        <w:spacing w:before="0" w:after="0"/>
      </w:pPr>
    </w:p>
    <w:tbl>
      <w:tblPr>
        <w:tblStyle w:val="TableGrid"/>
        <w:tblW w:w="9648" w:type="dxa"/>
        <w:shd w:val="clear" w:color="auto" w:fill="FFFFFF" w:themeFill="background1"/>
        <w:tblLayout w:type="fixed"/>
        <w:tblLook w:val="04A0" w:firstRow="1" w:lastRow="0" w:firstColumn="1" w:lastColumn="0" w:noHBand="0" w:noVBand="1"/>
      </w:tblPr>
      <w:tblGrid>
        <w:gridCol w:w="3711"/>
        <w:gridCol w:w="742"/>
        <w:gridCol w:w="742"/>
        <w:gridCol w:w="4453"/>
      </w:tblGrid>
      <w:tr w:rsidR="00ED4681" w:rsidRPr="00730D2E" w14:paraId="161111B9" w14:textId="77777777" w:rsidTr="00ED4681">
        <w:tc>
          <w:tcPr>
            <w:tcW w:w="3711" w:type="dxa"/>
            <w:tcBorders>
              <w:left w:val="nil"/>
            </w:tcBorders>
            <w:shd w:val="clear" w:color="auto" w:fill="FFFFFF" w:themeFill="background1"/>
            <w:tcMar>
              <w:top w:w="72" w:type="dxa"/>
              <w:left w:w="72" w:type="dxa"/>
              <w:bottom w:w="72" w:type="dxa"/>
              <w:right w:w="72" w:type="dxa"/>
            </w:tcMar>
          </w:tcPr>
          <w:p w14:paraId="22889656" w14:textId="7537FA3D" w:rsidR="00ED4681" w:rsidRPr="00730D2E" w:rsidRDefault="00ED4681" w:rsidP="00407649">
            <w:pPr>
              <w:rPr>
                <w:rFonts w:cs="Arial"/>
                <w:b/>
                <w:szCs w:val="24"/>
                <w:lang w:bidi="en-US"/>
              </w:rPr>
            </w:pPr>
            <w:r w:rsidRPr="00730D2E">
              <w:rPr>
                <w:rFonts w:cs="Arial"/>
                <w:b/>
                <w:szCs w:val="24"/>
                <w:lang w:bidi="en-US"/>
              </w:rPr>
              <w:t>Recommendation from 2018 BSAC or PSAC Reports</w:t>
            </w:r>
          </w:p>
        </w:tc>
        <w:tc>
          <w:tcPr>
            <w:tcW w:w="1484" w:type="dxa"/>
            <w:gridSpan w:val="2"/>
            <w:shd w:val="clear" w:color="auto" w:fill="FFFFFF" w:themeFill="background1"/>
          </w:tcPr>
          <w:p w14:paraId="519E8732" w14:textId="77777777" w:rsidR="00ED4681" w:rsidRPr="00730D2E" w:rsidRDefault="00ED4681" w:rsidP="00ED4681">
            <w:pPr>
              <w:jc w:val="center"/>
              <w:rPr>
                <w:rFonts w:cs="Arial"/>
                <w:b/>
                <w:szCs w:val="24"/>
                <w:lang w:bidi="en-US"/>
              </w:rPr>
            </w:pPr>
            <w:r w:rsidRPr="00084176">
              <w:rPr>
                <w:rFonts w:cs="Arial"/>
                <w:b/>
                <w:szCs w:val="24"/>
                <w:lang w:bidi="en-US"/>
              </w:rPr>
              <w:t>Applies to</w:t>
            </w:r>
          </w:p>
          <w:p w14:paraId="212BE08E" w14:textId="5BD3F5B5" w:rsidR="00ED4681" w:rsidRPr="00730D2E" w:rsidRDefault="00ED4681" w:rsidP="00ED4681">
            <w:pPr>
              <w:jc w:val="center"/>
              <w:rPr>
                <w:rFonts w:cs="Arial"/>
                <w:b/>
                <w:szCs w:val="24"/>
                <w:lang w:bidi="en-US"/>
              </w:rPr>
            </w:pPr>
          </w:p>
        </w:tc>
        <w:tc>
          <w:tcPr>
            <w:tcW w:w="4453" w:type="dxa"/>
            <w:tcBorders>
              <w:right w:val="nil"/>
            </w:tcBorders>
            <w:shd w:val="clear" w:color="auto" w:fill="FFFFFF" w:themeFill="background1"/>
            <w:tcMar>
              <w:top w:w="72" w:type="dxa"/>
              <w:left w:w="72" w:type="dxa"/>
              <w:bottom w:w="72" w:type="dxa"/>
              <w:right w:w="72" w:type="dxa"/>
            </w:tcMar>
          </w:tcPr>
          <w:p w14:paraId="2B5279A2" w14:textId="77777777" w:rsidR="00ED4681" w:rsidRPr="00730D2E" w:rsidRDefault="00ED4681" w:rsidP="00ED4681">
            <w:pPr>
              <w:jc w:val="center"/>
              <w:rPr>
                <w:rFonts w:cs="Arial"/>
                <w:b/>
                <w:szCs w:val="24"/>
                <w:lang w:bidi="en-US"/>
              </w:rPr>
            </w:pPr>
            <w:r w:rsidRPr="00730D2E">
              <w:rPr>
                <w:rFonts w:cs="Arial"/>
                <w:b/>
                <w:szCs w:val="24"/>
                <w:lang w:bidi="en-US"/>
              </w:rPr>
              <w:t>Status</w:t>
            </w:r>
          </w:p>
        </w:tc>
      </w:tr>
      <w:tr w:rsidR="00A5388C" w:rsidRPr="00730D2E" w14:paraId="1649C701" w14:textId="77777777" w:rsidTr="00B7556B">
        <w:tc>
          <w:tcPr>
            <w:tcW w:w="3711" w:type="dxa"/>
            <w:tcBorders>
              <w:left w:val="nil"/>
            </w:tcBorders>
            <w:shd w:val="clear" w:color="auto" w:fill="FFFFFF" w:themeFill="background1"/>
            <w:tcMar>
              <w:top w:w="72" w:type="dxa"/>
              <w:left w:w="72" w:type="dxa"/>
              <w:bottom w:w="72" w:type="dxa"/>
              <w:right w:w="72" w:type="dxa"/>
            </w:tcMar>
          </w:tcPr>
          <w:p w14:paraId="27E19FD4" w14:textId="77777777" w:rsidR="00A5388C" w:rsidRPr="00730D2E" w:rsidRDefault="00A5388C" w:rsidP="007073D5">
            <w:pPr>
              <w:rPr>
                <w:rFonts w:cs="Arial"/>
                <w:szCs w:val="24"/>
                <w:lang w:bidi="en-US"/>
              </w:rPr>
            </w:pPr>
            <w:r w:rsidRPr="00730D2E">
              <w:rPr>
                <w:rFonts w:cs="Arial"/>
                <w:szCs w:val="24"/>
                <w:lang w:bidi="en-US"/>
              </w:rPr>
              <w:t>Increase training regarding integration of transportation and land use.</w:t>
            </w:r>
          </w:p>
        </w:tc>
        <w:tc>
          <w:tcPr>
            <w:tcW w:w="742" w:type="dxa"/>
            <w:shd w:val="clear" w:color="auto" w:fill="FFFFFF" w:themeFill="background1"/>
          </w:tcPr>
          <w:p w14:paraId="15BD55A5" w14:textId="77777777" w:rsidR="00A5388C" w:rsidRPr="00730D2E" w:rsidRDefault="00A5388C" w:rsidP="007073D5">
            <w:pPr>
              <w:rPr>
                <w:rFonts w:cs="Arial"/>
                <w:szCs w:val="24"/>
                <w:lang w:bidi="en-US"/>
              </w:rPr>
            </w:pPr>
            <w:r w:rsidRPr="00730D2E">
              <w:rPr>
                <w:rFonts w:cs="Arial"/>
                <w:noProof/>
              </w:rPr>
              <w:drawing>
                <wp:anchor distT="0" distB="0" distL="114300" distR="114300" simplePos="0" relativeHeight="251742208" behindDoc="0" locked="0" layoutInCell="1" allowOverlap="1" wp14:anchorId="339E42E7" wp14:editId="59795BA7">
                  <wp:simplePos x="0" y="0"/>
                  <wp:positionH relativeFrom="column">
                    <wp:posOffset>38100</wp:posOffset>
                  </wp:positionH>
                  <wp:positionV relativeFrom="paragraph">
                    <wp:posOffset>131173</wp:posOffset>
                  </wp:positionV>
                  <wp:extent cx="210312" cy="182880"/>
                  <wp:effectExtent l="0" t="0" r="0" b="7620"/>
                  <wp:wrapNone/>
                  <wp:docPr id="144"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312" cy="1828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42" w:type="dxa"/>
            <w:shd w:val="clear" w:color="auto" w:fill="FFFFFF" w:themeFill="background1"/>
          </w:tcPr>
          <w:p w14:paraId="1B8B5550" w14:textId="77777777" w:rsidR="00A5388C" w:rsidRPr="00730D2E" w:rsidRDefault="00A5388C" w:rsidP="007073D5">
            <w:pPr>
              <w:rPr>
                <w:rFonts w:cs="Arial"/>
                <w:szCs w:val="24"/>
                <w:lang w:bidi="en-US"/>
              </w:rPr>
            </w:pPr>
            <w:r w:rsidRPr="00730D2E">
              <w:rPr>
                <w:rFonts w:cs="Arial"/>
                <w:noProof/>
              </w:rPr>
              <w:drawing>
                <wp:anchor distT="0" distB="0" distL="114300" distR="114300" simplePos="0" relativeHeight="251743232" behindDoc="0" locked="0" layoutInCell="1" allowOverlap="1" wp14:anchorId="1FBDF74D" wp14:editId="55C51273">
                  <wp:simplePos x="0" y="0"/>
                  <wp:positionH relativeFrom="column">
                    <wp:posOffset>28756</wp:posOffset>
                  </wp:positionH>
                  <wp:positionV relativeFrom="paragraph">
                    <wp:posOffset>84546</wp:posOffset>
                  </wp:positionV>
                  <wp:extent cx="255905" cy="228600"/>
                  <wp:effectExtent l="0" t="0" r="0" b="0"/>
                  <wp:wrapSquare wrapText="bothSides"/>
                  <wp:docPr id="145" name="Pictur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905" cy="228600"/>
                          </a:xfrm>
                          <a:prstGeom prst="rect">
                            <a:avLst/>
                          </a:prstGeom>
                        </pic:spPr>
                      </pic:pic>
                    </a:graphicData>
                  </a:graphic>
                  <wp14:sizeRelH relativeFrom="margin">
                    <wp14:pctWidth>0</wp14:pctWidth>
                  </wp14:sizeRelH>
                </wp:anchor>
              </w:drawing>
            </w:r>
          </w:p>
        </w:tc>
        <w:tc>
          <w:tcPr>
            <w:tcW w:w="4453" w:type="dxa"/>
            <w:tcBorders>
              <w:right w:val="nil"/>
            </w:tcBorders>
            <w:shd w:val="clear" w:color="auto" w:fill="FFFFFF" w:themeFill="background1"/>
            <w:tcMar>
              <w:top w:w="72" w:type="dxa"/>
              <w:left w:w="72" w:type="dxa"/>
              <w:bottom w:w="72" w:type="dxa"/>
              <w:right w:w="72" w:type="dxa"/>
            </w:tcMar>
          </w:tcPr>
          <w:p w14:paraId="4B54A4A5" w14:textId="16FB6ED7" w:rsidR="00A5388C" w:rsidRDefault="00A5388C" w:rsidP="007073D5">
            <w:pPr>
              <w:rPr>
                <w:rFonts w:cs="Arial"/>
                <w:szCs w:val="24"/>
                <w:lang w:bidi="en-US"/>
              </w:rPr>
            </w:pPr>
            <w:r w:rsidRPr="00730D2E">
              <w:rPr>
                <w:rFonts w:cs="Arial"/>
                <w:szCs w:val="24"/>
                <w:lang w:bidi="en-US"/>
              </w:rPr>
              <w:t>WSDOT Active Transportation Programs Division (AT</w:t>
            </w:r>
            <w:r w:rsidR="00ED55E2">
              <w:rPr>
                <w:rFonts w:cs="Arial"/>
                <w:szCs w:val="24"/>
                <w:lang w:bidi="en-US"/>
              </w:rPr>
              <w:t>D</w:t>
            </w:r>
            <w:r w:rsidRPr="00730D2E">
              <w:rPr>
                <w:rFonts w:cs="Arial"/>
                <w:szCs w:val="24"/>
                <w:lang w:bidi="en-US"/>
              </w:rPr>
              <w:t>) and Local Programs Division Training is designing training on systematic safety approaches and Target Zero.</w:t>
            </w:r>
          </w:p>
          <w:p w14:paraId="44B7AC2C" w14:textId="77777777" w:rsidR="00ED4681" w:rsidRPr="00730D2E" w:rsidRDefault="00ED4681" w:rsidP="007073D5">
            <w:pPr>
              <w:rPr>
                <w:rFonts w:cs="Arial"/>
                <w:szCs w:val="24"/>
                <w:lang w:bidi="en-US"/>
              </w:rPr>
            </w:pPr>
          </w:p>
          <w:p w14:paraId="093D2BD5" w14:textId="64A2DB63" w:rsidR="00A5388C" w:rsidRDefault="00A5388C" w:rsidP="007073D5">
            <w:pPr>
              <w:rPr>
                <w:rFonts w:cs="Arial"/>
                <w:szCs w:val="24"/>
                <w:lang w:bidi="en-US"/>
              </w:rPr>
            </w:pPr>
            <w:r w:rsidRPr="00730D2E">
              <w:rPr>
                <w:rFonts w:cs="Arial"/>
                <w:szCs w:val="24"/>
                <w:lang w:bidi="en-US"/>
              </w:rPr>
              <w:t>Metropolitan planning organizations and regional transportation planning organizations will use updated Target Zero 2019 goals in their planning and reporting.</w:t>
            </w:r>
          </w:p>
          <w:p w14:paraId="56C75907" w14:textId="77777777" w:rsidR="00ED4681" w:rsidRPr="00730D2E" w:rsidRDefault="00ED4681" w:rsidP="007073D5">
            <w:pPr>
              <w:rPr>
                <w:rFonts w:cs="Arial"/>
                <w:szCs w:val="24"/>
                <w:lang w:bidi="en-US"/>
              </w:rPr>
            </w:pPr>
          </w:p>
          <w:p w14:paraId="0AC72E59" w14:textId="77777777" w:rsidR="00A5388C" w:rsidRPr="00730D2E" w:rsidRDefault="00A5388C" w:rsidP="007073D5">
            <w:pPr>
              <w:rPr>
                <w:rFonts w:cs="Arial"/>
                <w:szCs w:val="24"/>
                <w:lang w:bidi="en-US"/>
              </w:rPr>
            </w:pPr>
            <w:r w:rsidRPr="00730D2E">
              <w:rPr>
                <w:rFonts w:cs="Arial"/>
                <w:szCs w:val="24"/>
                <w:lang w:bidi="en-US"/>
              </w:rPr>
              <w:t>The ATP will also provide tools for a network analysis on state right-of-way and project prioritization framework to assist in this.</w:t>
            </w:r>
          </w:p>
        </w:tc>
      </w:tr>
      <w:tr w:rsidR="00A5388C" w:rsidRPr="00730D2E" w14:paraId="12D50CE6" w14:textId="77777777" w:rsidTr="00B7556B">
        <w:tc>
          <w:tcPr>
            <w:tcW w:w="3711" w:type="dxa"/>
            <w:tcBorders>
              <w:left w:val="nil"/>
            </w:tcBorders>
            <w:shd w:val="clear" w:color="auto" w:fill="FFFFFF" w:themeFill="background1"/>
            <w:tcMar>
              <w:top w:w="72" w:type="dxa"/>
              <w:left w:w="72" w:type="dxa"/>
              <w:bottom w:w="72" w:type="dxa"/>
              <w:right w:w="72" w:type="dxa"/>
            </w:tcMar>
          </w:tcPr>
          <w:p w14:paraId="27642D75" w14:textId="2FBBB698" w:rsidR="00A5388C" w:rsidRPr="00730D2E" w:rsidRDefault="00A5388C" w:rsidP="007073D5">
            <w:pPr>
              <w:rPr>
                <w:rFonts w:cs="Arial"/>
                <w:szCs w:val="24"/>
              </w:rPr>
            </w:pPr>
            <w:r w:rsidRPr="00730D2E">
              <w:rPr>
                <w:rFonts w:cs="Arial"/>
                <w:szCs w:val="24"/>
              </w:rPr>
              <w:t xml:space="preserve">Incorporate health and safety considerations into updates of </w:t>
            </w:r>
            <w:r w:rsidR="00FF0B12" w:rsidRPr="00730D2E">
              <w:rPr>
                <w:rFonts w:cs="Arial"/>
                <w:szCs w:val="24"/>
              </w:rPr>
              <w:t xml:space="preserve">Washington State’s </w:t>
            </w:r>
            <w:r w:rsidRPr="00730D2E">
              <w:rPr>
                <w:rFonts w:cs="Arial"/>
                <w:szCs w:val="24"/>
              </w:rPr>
              <w:t>Growth Management Act.</w:t>
            </w:r>
          </w:p>
        </w:tc>
        <w:tc>
          <w:tcPr>
            <w:tcW w:w="742" w:type="dxa"/>
            <w:shd w:val="clear" w:color="auto" w:fill="FFFFFF" w:themeFill="background1"/>
          </w:tcPr>
          <w:p w14:paraId="4930AEE8" w14:textId="77777777" w:rsidR="00A5388C" w:rsidRPr="00730D2E" w:rsidRDefault="00A5388C" w:rsidP="007073D5">
            <w:pPr>
              <w:rPr>
                <w:rFonts w:cs="Arial"/>
                <w:szCs w:val="24"/>
              </w:rPr>
            </w:pPr>
            <w:r w:rsidRPr="00730D2E">
              <w:rPr>
                <w:rFonts w:cs="Arial"/>
                <w:noProof/>
              </w:rPr>
              <w:drawing>
                <wp:anchor distT="0" distB="0" distL="114300" distR="114300" simplePos="0" relativeHeight="251744256" behindDoc="0" locked="0" layoutInCell="1" allowOverlap="1" wp14:anchorId="04619894" wp14:editId="2F270E3A">
                  <wp:simplePos x="0" y="0"/>
                  <wp:positionH relativeFrom="column">
                    <wp:posOffset>42908</wp:posOffset>
                  </wp:positionH>
                  <wp:positionV relativeFrom="paragraph">
                    <wp:posOffset>100512</wp:posOffset>
                  </wp:positionV>
                  <wp:extent cx="210312" cy="182880"/>
                  <wp:effectExtent l="0" t="0" r="0" b="7620"/>
                  <wp:wrapNone/>
                  <wp:docPr id="146"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312" cy="1828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42" w:type="dxa"/>
            <w:shd w:val="clear" w:color="auto" w:fill="FFFFFF" w:themeFill="background1"/>
          </w:tcPr>
          <w:p w14:paraId="6BB2C61B" w14:textId="77777777" w:rsidR="00A5388C" w:rsidRPr="00730D2E" w:rsidRDefault="00A5388C" w:rsidP="007073D5">
            <w:pPr>
              <w:rPr>
                <w:rFonts w:cs="Arial"/>
                <w:szCs w:val="24"/>
              </w:rPr>
            </w:pPr>
            <w:r w:rsidRPr="00730D2E">
              <w:rPr>
                <w:rFonts w:cs="Arial"/>
                <w:noProof/>
              </w:rPr>
              <w:drawing>
                <wp:anchor distT="0" distB="0" distL="114300" distR="114300" simplePos="0" relativeHeight="251746304" behindDoc="0" locked="0" layoutInCell="1" allowOverlap="1" wp14:anchorId="0859A436" wp14:editId="71FD56A0">
                  <wp:simplePos x="0" y="0"/>
                  <wp:positionH relativeFrom="column">
                    <wp:posOffset>28575</wp:posOffset>
                  </wp:positionH>
                  <wp:positionV relativeFrom="paragraph">
                    <wp:posOffset>59599</wp:posOffset>
                  </wp:positionV>
                  <wp:extent cx="255905" cy="228600"/>
                  <wp:effectExtent l="0" t="0" r="0" b="0"/>
                  <wp:wrapSquare wrapText="bothSides"/>
                  <wp:docPr id="147"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905" cy="228600"/>
                          </a:xfrm>
                          <a:prstGeom prst="rect">
                            <a:avLst/>
                          </a:prstGeom>
                        </pic:spPr>
                      </pic:pic>
                    </a:graphicData>
                  </a:graphic>
                  <wp14:sizeRelH relativeFrom="margin">
                    <wp14:pctWidth>0</wp14:pctWidth>
                  </wp14:sizeRelH>
                </wp:anchor>
              </w:drawing>
            </w:r>
          </w:p>
        </w:tc>
        <w:tc>
          <w:tcPr>
            <w:tcW w:w="4453" w:type="dxa"/>
            <w:tcBorders>
              <w:right w:val="nil"/>
            </w:tcBorders>
            <w:shd w:val="clear" w:color="auto" w:fill="FFFFFF" w:themeFill="background1"/>
            <w:tcMar>
              <w:top w:w="72" w:type="dxa"/>
              <w:left w:w="72" w:type="dxa"/>
              <w:bottom w:w="72" w:type="dxa"/>
              <w:right w:w="72" w:type="dxa"/>
            </w:tcMar>
          </w:tcPr>
          <w:p w14:paraId="4466F31E" w14:textId="33C2D100" w:rsidR="00A5388C" w:rsidRDefault="00A5388C" w:rsidP="007073D5">
            <w:pPr>
              <w:rPr>
                <w:rFonts w:cs="Arial"/>
                <w:szCs w:val="24"/>
              </w:rPr>
            </w:pPr>
            <w:r w:rsidRPr="00730D2E">
              <w:rPr>
                <w:rFonts w:cs="Arial"/>
                <w:szCs w:val="24"/>
              </w:rPr>
              <w:t xml:space="preserve">Legislative action </w:t>
            </w:r>
            <w:r w:rsidR="007C2EFE" w:rsidRPr="00730D2E">
              <w:rPr>
                <w:rFonts w:cs="Arial"/>
                <w:szCs w:val="24"/>
              </w:rPr>
              <w:t xml:space="preserve">is </w:t>
            </w:r>
            <w:r w:rsidRPr="00730D2E">
              <w:rPr>
                <w:rFonts w:cs="Arial"/>
                <w:szCs w:val="24"/>
              </w:rPr>
              <w:t xml:space="preserve">needed to further address this issue. </w:t>
            </w:r>
          </w:p>
          <w:p w14:paraId="53D8AAF7" w14:textId="77777777" w:rsidR="00ED4681" w:rsidRPr="00730D2E" w:rsidRDefault="00ED4681" w:rsidP="007073D5">
            <w:pPr>
              <w:rPr>
                <w:rFonts w:cs="Arial"/>
                <w:szCs w:val="24"/>
              </w:rPr>
            </w:pPr>
          </w:p>
          <w:p w14:paraId="3C89A2BC" w14:textId="0D00AEE5" w:rsidR="00A5388C" w:rsidRDefault="00A5388C" w:rsidP="007073D5">
            <w:pPr>
              <w:rPr>
                <w:rFonts w:cs="Arial"/>
                <w:szCs w:val="24"/>
              </w:rPr>
            </w:pPr>
            <w:r w:rsidRPr="00730D2E">
              <w:rPr>
                <w:rFonts w:cs="Arial"/>
                <w:szCs w:val="24"/>
              </w:rPr>
              <w:t xml:space="preserve">In June 2019, the University of Washington’s William D. Ruckelshaus Center released its long-awaited report evaluating Washington State’s </w:t>
            </w:r>
            <w:r w:rsidR="00BD1E7C" w:rsidRPr="00730D2E">
              <w:rPr>
                <w:rFonts w:cs="Arial"/>
                <w:szCs w:val="24"/>
              </w:rPr>
              <w:t>Growth Management Act</w:t>
            </w:r>
            <w:r w:rsidRPr="00730D2E">
              <w:rPr>
                <w:rFonts w:cs="Arial"/>
                <w:szCs w:val="24"/>
              </w:rPr>
              <w:t xml:space="preserve"> and other laws regulating or directing growth in the state. The Center’s report, </w:t>
            </w:r>
            <w:r w:rsidRPr="00730D2E">
              <w:rPr>
                <w:rFonts w:cs="Arial"/>
                <w:i/>
                <w:szCs w:val="24"/>
              </w:rPr>
              <w:t xml:space="preserve">A Roadmap </w:t>
            </w:r>
            <w:r w:rsidRPr="00730D2E">
              <w:rPr>
                <w:rFonts w:cs="Arial"/>
                <w:i/>
                <w:szCs w:val="24"/>
              </w:rPr>
              <w:lastRenderedPageBreak/>
              <w:t>to Washington’s Future</w:t>
            </w:r>
            <w:r w:rsidRPr="00730D2E">
              <w:rPr>
                <w:rFonts w:cs="Arial"/>
                <w:szCs w:val="24"/>
              </w:rPr>
              <w:t xml:space="preserve">, includes recommendations to improve the state’s planning regulations and policies. </w:t>
            </w:r>
          </w:p>
          <w:p w14:paraId="0CF23F2B" w14:textId="77777777" w:rsidR="00ED4681" w:rsidRPr="00730D2E" w:rsidRDefault="00ED4681" w:rsidP="007073D5">
            <w:pPr>
              <w:rPr>
                <w:rFonts w:cs="Arial"/>
                <w:szCs w:val="24"/>
              </w:rPr>
            </w:pPr>
          </w:p>
          <w:p w14:paraId="0734E22A" w14:textId="391FA7B0" w:rsidR="00A5388C" w:rsidRPr="00730D2E" w:rsidRDefault="00A5388C" w:rsidP="00046A03">
            <w:pPr>
              <w:rPr>
                <w:rFonts w:cs="Arial"/>
                <w:szCs w:val="24"/>
              </w:rPr>
            </w:pPr>
            <w:r w:rsidRPr="00730D2E">
              <w:rPr>
                <w:rFonts w:cs="Arial"/>
                <w:szCs w:val="24"/>
              </w:rPr>
              <w:t xml:space="preserve">One key recommendation was to incorporate a new goal that would address human health and well-being as a goal in growth management planning and implementation, including the design and location of transportation and other infrastructure, land use plans, and development </w:t>
            </w:r>
            <w:r w:rsidR="00752D97">
              <w:rPr>
                <w:rFonts w:cs="Arial"/>
                <w:szCs w:val="24"/>
              </w:rPr>
              <w:t xml:space="preserve">of </w:t>
            </w:r>
            <w:r w:rsidRPr="00730D2E">
              <w:rPr>
                <w:rFonts w:cs="Arial"/>
                <w:szCs w:val="24"/>
              </w:rPr>
              <w:t>regulations.</w:t>
            </w:r>
          </w:p>
        </w:tc>
      </w:tr>
      <w:tr w:rsidR="00A5388C" w:rsidRPr="00730D2E" w14:paraId="5D0B127F" w14:textId="77777777" w:rsidTr="00B7556B">
        <w:tc>
          <w:tcPr>
            <w:tcW w:w="3711" w:type="dxa"/>
            <w:tcBorders>
              <w:left w:val="nil"/>
            </w:tcBorders>
            <w:shd w:val="clear" w:color="auto" w:fill="FFFFFF" w:themeFill="background1"/>
            <w:tcMar>
              <w:top w:w="72" w:type="dxa"/>
              <w:left w:w="72" w:type="dxa"/>
              <w:bottom w:w="72" w:type="dxa"/>
              <w:right w:w="72" w:type="dxa"/>
            </w:tcMar>
          </w:tcPr>
          <w:p w14:paraId="125C8A68" w14:textId="77777777" w:rsidR="00A5388C" w:rsidRPr="00730D2E" w:rsidRDefault="00A5388C" w:rsidP="007073D5">
            <w:pPr>
              <w:rPr>
                <w:rFonts w:cs="Arial"/>
                <w:szCs w:val="24"/>
              </w:rPr>
            </w:pPr>
            <w:r w:rsidRPr="00730D2E">
              <w:rPr>
                <w:rFonts w:cs="Arial"/>
                <w:szCs w:val="24"/>
              </w:rPr>
              <w:lastRenderedPageBreak/>
              <w:t xml:space="preserve">Consider all roadway users in autonomous vehicle planning. </w:t>
            </w:r>
          </w:p>
        </w:tc>
        <w:tc>
          <w:tcPr>
            <w:tcW w:w="742" w:type="dxa"/>
            <w:shd w:val="clear" w:color="auto" w:fill="FFFFFF" w:themeFill="background1"/>
          </w:tcPr>
          <w:p w14:paraId="033669C3" w14:textId="77777777" w:rsidR="00A5388C" w:rsidRPr="00730D2E" w:rsidRDefault="00A5388C" w:rsidP="007073D5">
            <w:pPr>
              <w:rPr>
                <w:rFonts w:cs="Arial"/>
                <w:szCs w:val="24"/>
              </w:rPr>
            </w:pPr>
            <w:r w:rsidRPr="00730D2E">
              <w:rPr>
                <w:rFonts w:cs="Arial"/>
                <w:noProof/>
              </w:rPr>
              <w:drawing>
                <wp:anchor distT="0" distB="0" distL="114300" distR="114300" simplePos="0" relativeHeight="251745280" behindDoc="0" locked="0" layoutInCell="1" allowOverlap="1" wp14:anchorId="1EF11C02" wp14:editId="22CC3126">
                  <wp:simplePos x="0" y="0"/>
                  <wp:positionH relativeFrom="column">
                    <wp:posOffset>-635</wp:posOffset>
                  </wp:positionH>
                  <wp:positionV relativeFrom="paragraph">
                    <wp:posOffset>128361</wp:posOffset>
                  </wp:positionV>
                  <wp:extent cx="210312" cy="182880"/>
                  <wp:effectExtent l="0" t="0" r="0" b="7620"/>
                  <wp:wrapNone/>
                  <wp:docPr id="148"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312" cy="1828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42" w:type="dxa"/>
            <w:shd w:val="clear" w:color="auto" w:fill="FFFFFF" w:themeFill="background1"/>
          </w:tcPr>
          <w:p w14:paraId="5984173C" w14:textId="77777777" w:rsidR="00A5388C" w:rsidRPr="00730D2E" w:rsidRDefault="00A5388C" w:rsidP="007073D5">
            <w:pPr>
              <w:rPr>
                <w:rFonts w:cs="Arial"/>
                <w:szCs w:val="24"/>
              </w:rPr>
            </w:pPr>
            <w:r w:rsidRPr="00730D2E">
              <w:rPr>
                <w:rFonts w:cs="Arial"/>
                <w:noProof/>
              </w:rPr>
              <w:drawing>
                <wp:anchor distT="0" distB="0" distL="114300" distR="114300" simplePos="0" relativeHeight="251747328" behindDoc="0" locked="0" layoutInCell="1" allowOverlap="1" wp14:anchorId="0E865008" wp14:editId="51B8F27C">
                  <wp:simplePos x="0" y="0"/>
                  <wp:positionH relativeFrom="column">
                    <wp:posOffset>28575</wp:posOffset>
                  </wp:positionH>
                  <wp:positionV relativeFrom="paragraph">
                    <wp:posOffset>65678</wp:posOffset>
                  </wp:positionV>
                  <wp:extent cx="255905" cy="228600"/>
                  <wp:effectExtent l="0" t="0" r="0" b="0"/>
                  <wp:wrapSquare wrapText="bothSides"/>
                  <wp:docPr id="149" name="Pictur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905" cy="228600"/>
                          </a:xfrm>
                          <a:prstGeom prst="rect">
                            <a:avLst/>
                          </a:prstGeom>
                        </pic:spPr>
                      </pic:pic>
                    </a:graphicData>
                  </a:graphic>
                  <wp14:sizeRelH relativeFrom="margin">
                    <wp14:pctWidth>0</wp14:pctWidth>
                  </wp14:sizeRelH>
                </wp:anchor>
              </w:drawing>
            </w:r>
          </w:p>
        </w:tc>
        <w:tc>
          <w:tcPr>
            <w:tcW w:w="4453" w:type="dxa"/>
            <w:tcBorders>
              <w:right w:val="nil"/>
            </w:tcBorders>
            <w:shd w:val="clear" w:color="auto" w:fill="FFFFFF" w:themeFill="background1"/>
            <w:tcMar>
              <w:top w:w="72" w:type="dxa"/>
              <w:left w:w="72" w:type="dxa"/>
              <w:bottom w:w="72" w:type="dxa"/>
              <w:right w:w="72" w:type="dxa"/>
            </w:tcMar>
          </w:tcPr>
          <w:p w14:paraId="3B7C37E2" w14:textId="4C9B8B9B" w:rsidR="00A5388C" w:rsidRDefault="00ED55E2" w:rsidP="007073D5">
            <w:pPr>
              <w:rPr>
                <w:rFonts w:cs="Arial"/>
                <w:szCs w:val="24"/>
              </w:rPr>
            </w:pPr>
            <w:r>
              <w:rPr>
                <w:rFonts w:cs="Arial"/>
                <w:szCs w:val="24"/>
              </w:rPr>
              <w:t>Changes to existing state law would be necessary to address this issue.</w:t>
            </w:r>
          </w:p>
          <w:p w14:paraId="60669CDA" w14:textId="77777777" w:rsidR="00ED4681" w:rsidRPr="00730D2E" w:rsidRDefault="00ED4681" w:rsidP="007073D5">
            <w:pPr>
              <w:rPr>
                <w:rFonts w:cs="Arial"/>
                <w:szCs w:val="24"/>
              </w:rPr>
            </w:pPr>
          </w:p>
          <w:p w14:paraId="2778B6D7" w14:textId="1350D919" w:rsidR="00A5388C" w:rsidRPr="00730D2E" w:rsidRDefault="00A5388C" w:rsidP="00752D97">
            <w:pPr>
              <w:rPr>
                <w:rFonts w:cs="Arial"/>
                <w:szCs w:val="24"/>
              </w:rPr>
            </w:pPr>
            <w:r w:rsidRPr="00730D2E">
              <w:rPr>
                <w:rFonts w:cs="Arial"/>
                <w:szCs w:val="24"/>
              </w:rPr>
              <w:t xml:space="preserve">The Governor’s </w:t>
            </w:r>
            <w:r w:rsidR="00752D97">
              <w:rPr>
                <w:rFonts w:cs="Arial"/>
                <w:szCs w:val="24"/>
              </w:rPr>
              <w:t>Autonomous</w:t>
            </w:r>
            <w:r w:rsidRPr="00730D2E">
              <w:rPr>
                <w:rFonts w:cs="Arial"/>
                <w:szCs w:val="24"/>
              </w:rPr>
              <w:t xml:space="preserve"> Vehicles Work</w:t>
            </w:r>
            <w:r w:rsidR="00752D97">
              <w:rPr>
                <w:rFonts w:cs="Arial"/>
                <w:szCs w:val="24"/>
              </w:rPr>
              <w:t xml:space="preserve"> G</w:t>
            </w:r>
            <w:r w:rsidRPr="00730D2E">
              <w:rPr>
                <w:rFonts w:cs="Arial"/>
                <w:szCs w:val="24"/>
              </w:rPr>
              <w:t xml:space="preserve">roup has adopted </w:t>
            </w:r>
            <w:r w:rsidR="00961596">
              <w:rPr>
                <w:rFonts w:cs="Arial"/>
                <w:szCs w:val="24"/>
              </w:rPr>
              <w:t>the consideration of all roadway users</w:t>
            </w:r>
            <w:r w:rsidRPr="00730D2E">
              <w:rPr>
                <w:rFonts w:cs="Arial"/>
                <w:szCs w:val="24"/>
              </w:rPr>
              <w:t xml:space="preserve"> as </w:t>
            </w:r>
            <w:r w:rsidR="00046A03">
              <w:rPr>
                <w:rFonts w:cs="Arial"/>
                <w:szCs w:val="24"/>
              </w:rPr>
              <w:t xml:space="preserve">a </w:t>
            </w:r>
            <w:r w:rsidRPr="00730D2E">
              <w:rPr>
                <w:rFonts w:cs="Arial"/>
                <w:szCs w:val="24"/>
              </w:rPr>
              <w:t xml:space="preserve">priority </w:t>
            </w:r>
            <w:r w:rsidR="00961596">
              <w:rPr>
                <w:rFonts w:cs="Arial"/>
                <w:szCs w:val="24"/>
              </w:rPr>
              <w:t>focus</w:t>
            </w:r>
            <w:r w:rsidR="00961596" w:rsidRPr="00730D2E">
              <w:rPr>
                <w:rFonts w:cs="Arial"/>
                <w:szCs w:val="24"/>
              </w:rPr>
              <w:t xml:space="preserve"> </w:t>
            </w:r>
            <w:r w:rsidRPr="00730D2E">
              <w:rPr>
                <w:rFonts w:cs="Arial"/>
                <w:szCs w:val="24"/>
              </w:rPr>
              <w:t>for testing and operation of autonomous and connected vehicles.</w:t>
            </w:r>
          </w:p>
        </w:tc>
      </w:tr>
      <w:tr w:rsidR="00A5388C" w:rsidRPr="00730D2E" w14:paraId="1B6C59D1" w14:textId="77777777" w:rsidTr="00B7556B">
        <w:tc>
          <w:tcPr>
            <w:tcW w:w="3711" w:type="dxa"/>
            <w:tcBorders>
              <w:left w:val="nil"/>
            </w:tcBorders>
            <w:shd w:val="clear" w:color="auto" w:fill="FFFFFF" w:themeFill="background1"/>
            <w:tcMar>
              <w:top w:w="72" w:type="dxa"/>
              <w:left w:w="72" w:type="dxa"/>
              <w:bottom w:w="72" w:type="dxa"/>
              <w:right w:w="72" w:type="dxa"/>
            </w:tcMar>
          </w:tcPr>
          <w:p w14:paraId="0CD17B6A" w14:textId="77777777" w:rsidR="00A5388C" w:rsidRPr="00730D2E" w:rsidRDefault="00A5388C" w:rsidP="007073D5">
            <w:pPr>
              <w:rPr>
                <w:rFonts w:cs="Arial"/>
                <w:szCs w:val="24"/>
              </w:rPr>
            </w:pPr>
            <w:r w:rsidRPr="00730D2E">
              <w:rPr>
                <w:rFonts w:cs="Arial"/>
                <w:szCs w:val="24"/>
              </w:rPr>
              <w:t>Require autonomous vehicles to follow rules of the road.</w:t>
            </w:r>
          </w:p>
        </w:tc>
        <w:tc>
          <w:tcPr>
            <w:tcW w:w="742" w:type="dxa"/>
            <w:shd w:val="clear" w:color="auto" w:fill="FFFFFF" w:themeFill="background1"/>
          </w:tcPr>
          <w:p w14:paraId="5B784CDA" w14:textId="77777777" w:rsidR="00A5388C" w:rsidRPr="00730D2E" w:rsidRDefault="00A5388C" w:rsidP="007073D5">
            <w:pPr>
              <w:rPr>
                <w:rFonts w:cs="Arial"/>
                <w:noProof/>
              </w:rPr>
            </w:pPr>
            <w:r w:rsidRPr="00730D2E">
              <w:rPr>
                <w:rFonts w:cs="Arial"/>
                <w:noProof/>
              </w:rPr>
              <w:drawing>
                <wp:anchor distT="0" distB="0" distL="114300" distR="114300" simplePos="0" relativeHeight="251748352" behindDoc="0" locked="0" layoutInCell="1" allowOverlap="1" wp14:anchorId="3F3B6600" wp14:editId="64C4D781">
                  <wp:simplePos x="0" y="0"/>
                  <wp:positionH relativeFrom="column">
                    <wp:posOffset>-635</wp:posOffset>
                  </wp:positionH>
                  <wp:positionV relativeFrom="paragraph">
                    <wp:posOffset>87358</wp:posOffset>
                  </wp:positionV>
                  <wp:extent cx="210312" cy="182880"/>
                  <wp:effectExtent l="0" t="0" r="0" b="7620"/>
                  <wp:wrapNone/>
                  <wp:docPr id="150"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312" cy="1828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42" w:type="dxa"/>
            <w:shd w:val="clear" w:color="auto" w:fill="FFFFFF" w:themeFill="background1"/>
          </w:tcPr>
          <w:p w14:paraId="31291BA4" w14:textId="77777777" w:rsidR="00A5388C" w:rsidRPr="00730D2E" w:rsidRDefault="00A5388C" w:rsidP="007073D5">
            <w:pPr>
              <w:rPr>
                <w:rFonts w:cs="Arial"/>
                <w:noProof/>
              </w:rPr>
            </w:pPr>
            <w:r w:rsidRPr="00730D2E">
              <w:rPr>
                <w:rFonts w:cs="Arial"/>
                <w:noProof/>
              </w:rPr>
              <w:drawing>
                <wp:anchor distT="0" distB="0" distL="114300" distR="114300" simplePos="0" relativeHeight="251749376" behindDoc="0" locked="0" layoutInCell="1" allowOverlap="1" wp14:anchorId="6E8C50F8" wp14:editId="180B2385">
                  <wp:simplePos x="0" y="0"/>
                  <wp:positionH relativeFrom="column">
                    <wp:posOffset>6985</wp:posOffset>
                  </wp:positionH>
                  <wp:positionV relativeFrom="paragraph">
                    <wp:posOffset>41275</wp:posOffset>
                  </wp:positionV>
                  <wp:extent cx="255905" cy="228600"/>
                  <wp:effectExtent l="0" t="0" r="0" b="0"/>
                  <wp:wrapSquare wrapText="bothSides"/>
                  <wp:docPr id="151" name="Pictur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905" cy="228600"/>
                          </a:xfrm>
                          <a:prstGeom prst="rect">
                            <a:avLst/>
                          </a:prstGeom>
                        </pic:spPr>
                      </pic:pic>
                    </a:graphicData>
                  </a:graphic>
                  <wp14:sizeRelH relativeFrom="margin">
                    <wp14:pctWidth>0</wp14:pctWidth>
                  </wp14:sizeRelH>
                </wp:anchor>
              </w:drawing>
            </w:r>
          </w:p>
        </w:tc>
        <w:tc>
          <w:tcPr>
            <w:tcW w:w="4453" w:type="dxa"/>
            <w:tcBorders>
              <w:right w:val="nil"/>
            </w:tcBorders>
            <w:shd w:val="clear" w:color="auto" w:fill="FFFFFF" w:themeFill="background1"/>
            <w:tcMar>
              <w:top w:w="72" w:type="dxa"/>
              <w:left w:w="72" w:type="dxa"/>
              <w:bottom w:w="72" w:type="dxa"/>
              <w:right w:w="72" w:type="dxa"/>
            </w:tcMar>
          </w:tcPr>
          <w:p w14:paraId="11163142" w14:textId="5B3939B3" w:rsidR="00A5388C" w:rsidRPr="00730D2E" w:rsidRDefault="00A5388C" w:rsidP="007073D5">
            <w:pPr>
              <w:rPr>
                <w:rFonts w:cs="Arial"/>
                <w:szCs w:val="24"/>
              </w:rPr>
            </w:pPr>
            <w:r w:rsidRPr="00730D2E">
              <w:rPr>
                <w:rFonts w:cs="Arial"/>
                <w:szCs w:val="24"/>
              </w:rPr>
              <w:t xml:space="preserve">Legislative action </w:t>
            </w:r>
            <w:r w:rsidR="00F42FBD">
              <w:rPr>
                <w:rFonts w:cs="Arial"/>
                <w:szCs w:val="24"/>
              </w:rPr>
              <w:t xml:space="preserve">is </w:t>
            </w:r>
            <w:r w:rsidRPr="00730D2E">
              <w:rPr>
                <w:rFonts w:cs="Arial"/>
                <w:szCs w:val="24"/>
              </w:rPr>
              <w:t>needed to further address this issue.</w:t>
            </w:r>
          </w:p>
        </w:tc>
      </w:tr>
    </w:tbl>
    <w:p w14:paraId="2A2B7A47" w14:textId="6E284775" w:rsidR="00872EB3" w:rsidRPr="00730D2E" w:rsidRDefault="00A5388C" w:rsidP="00407649">
      <w:pPr>
        <w:spacing w:before="360" w:after="240"/>
        <w:rPr>
          <w:rFonts w:cs="Arial"/>
          <w:b/>
          <w:sz w:val="28"/>
          <w:szCs w:val="28"/>
        </w:rPr>
      </w:pPr>
      <w:r w:rsidRPr="00730D2E">
        <w:rPr>
          <w:rFonts w:cs="Arial"/>
          <w:b/>
          <w:sz w:val="28"/>
          <w:szCs w:val="28"/>
        </w:rPr>
        <w:t xml:space="preserve">Safety Principle 4 - Predictability and </w:t>
      </w:r>
      <w:r w:rsidR="00F42FBD">
        <w:rPr>
          <w:rFonts w:cs="Arial"/>
          <w:b/>
          <w:sz w:val="28"/>
          <w:szCs w:val="28"/>
        </w:rPr>
        <w:t>S</w:t>
      </w:r>
      <w:r w:rsidR="00F42FBD" w:rsidRPr="00730D2E">
        <w:rPr>
          <w:rFonts w:cs="Arial"/>
          <w:b/>
          <w:sz w:val="28"/>
          <w:szCs w:val="28"/>
        </w:rPr>
        <w:t>implicity</w:t>
      </w:r>
      <w:r w:rsidRPr="00730D2E">
        <w:rPr>
          <w:rFonts w:cs="Arial"/>
          <w:b/>
          <w:sz w:val="28"/>
          <w:szCs w:val="28"/>
        </w:rPr>
        <w:t>: Make it easier for all roadway users to use all roadways safely.</w:t>
      </w:r>
    </w:p>
    <w:tbl>
      <w:tblPr>
        <w:tblStyle w:val="TableGrid"/>
        <w:tblW w:w="9648" w:type="dxa"/>
        <w:shd w:val="clear" w:color="auto" w:fill="FFFFFF" w:themeFill="background1"/>
        <w:tblLayout w:type="fixed"/>
        <w:tblLook w:val="04A0" w:firstRow="1" w:lastRow="0" w:firstColumn="1" w:lastColumn="0" w:noHBand="0" w:noVBand="1"/>
      </w:tblPr>
      <w:tblGrid>
        <w:gridCol w:w="3711"/>
        <w:gridCol w:w="742"/>
        <w:gridCol w:w="742"/>
        <w:gridCol w:w="4453"/>
      </w:tblGrid>
      <w:tr w:rsidR="00ED4681" w:rsidRPr="00730D2E" w14:paraId="2258354C" w14:textId="77777777" w:rsidTr="00ED4681">
        <w:tc>
          <w:tcPr>
            <w:tcW w:w="3711" w:type="dxa"/>
            <w:tcBorders>
              <w:left w:val="nil"/>
            </w:tcBorders>
            <w:shd w:val="clear" w:color="auto" w:fill="FFFFFF" w:themeFill="background1"/>
            <w:tcMar>
              <w:top w:w="72" w:type="dxa"/>
              <w:left w:w="72" w:type="dxa"/>
              <w:bottom w:w="72" w:type="dxa"/>
              <w:right w:w="72" w:type="dxa"/>
            </w:tcMar>
          </w:tcPr>
          <w:p w14:paraId="6F96537A" w14:textId="0F140B88" w:rsidR="00ED4681" w:rsidRPr="00730D2E" w:rsidRDefault="00ED4681" w:rsidP="00407649">
            <w:pPr>
              <w:rPr>
                <w:rFonts w:cs="Arial"/>
                <w:b/>
                <w:szCs w:val="24"/>
                <w:lang w:bidi="en-US"/>
              </w:rPr>
            </w:pPr>
            <w:r w:rsidRPr="00730D2E">
              <w:rPr>
                <w:rFonts w:cs="Arial"/>
                <w:b/>
                <w:szCs w:val="24"/>
                <w:lang w:bidi="en-US"/>
              </w:rPr>
              <w:t>Recommendation from 2018 BSAC or PSAC Reports</w:t>
            </w:r>
          </w:p>
        </w:tc>
        <w:tc>
          <w:tcPr>
            <w:tcW w:w="1484" w:type="dxa"/>
            <w:gridSpan w:val="2"/>
            <w:shd w:val="clear" w:color="auto" w:fill="FFFFFF" w:themeFill="background1"/>
          </w:tcPr>
          <w:p w14:paraId="1B858728" w14:textId="07B20E1C" w:rsidR="00ED4681" w:rsidRPr="00730D2E" w:rsidRDefault="00ED4681" w:rsidP="00ED4681">
            <w:pPr>
              <w:jc w:val="center"/>
              <w:rPr>
                <w:rFonts w:cs="Arial"/>
                <w:b/>
                <w:szCs w:val="24"/>
                <w:lang w:bidi="en-US"/>
              </w:rPr>
            </w:pPr>
            <w:r>
              <w:rPr>
                <w:rFonts w:cs="Arial"/>
                <w:b/>
                <w:szCs w:val="24"/>
                <w:lang w:bidi="en-US"/>
              </w:rPr>
              <w:t>Applies to</w:t>
            </w:r>
          </w:p>
        </w:tc>
        <w:tc>
          <w:tcPr>
            <w:tcW w:w="4453" w:type="dxa"/>
            <w:tcBorders>
              <w:right w:val="nil"/>
            </w:tcBorders>
            <w:shd w:val="clear" w:color="auto" w:fill="FFFFFF" w:themeFill="background1"/>
            <w:tcMar>
              <w:top w:w="72" w:type="dxa"/>
              <w:left w:w="72" w:type="dxa"/>
              <w:bottom w:w="72" w:type="dxa"/>
              <w:right w:w="72" w:type="dxa"/>
            </w:tcMar>
          </w:tcPr>
          <w:p w14:paraId="6C9EC77F" w14:textId="77777777" w:rsidR="00ED4681" w:rsidRPr="00730D2E" w:rsidRDefault="00ED4681" w:rsidP="00ED4681">
            <w:pPr>
              <w:jc w:val="center"/>
              <w:rPr>
                <w:rFonts w:cs="Arial"/>
                <w:b/>
                <w:szCs w:val="24"/>
                <w:lang w:bidi="en-US"/>
              </w:rPr>
            </w:pPr>
            <w:r w:rsidRPr="00730D2E">
              <w:rPr>
                <w:rFonts w:cs="Arial"/>
                <w:b/>
                <w:szCs w:val="24"/>
                <w:lang w:bidi="en-US"/>
              </w:rPr>
              <w:t>Status</w:t>
            </w:r>
          </w:p>
        </w:tc>
      </w:tr>
      <w:tr w:rsidR="00A5388C" w:rsidRPr="00730D2E" w14:paraId="6789E1CD" w14:textId="77777777" w:rsidTr="00B7556B">
        <w:tc>
          <w:tcPr>
            <w:tcW w:w="3711" w:type="dxa"/>
            <w:tcBorders>
              <w:left w:val="nil"/>
            </w:tcBorders>
            <w:shd w:val="clear" w:color="auto" w:fill="FFFFFF" w:themeFill="background1"/>
            <w:tcMar>
              <w:top w:w="72" w:type="dxa"/>
              <w:left w:w="72" w:type="dxa"/>
              <w:bottom w:w="72" w:type="dxa"/>
              <w:right w:w="72" w:type="dxa"/>
            </w:tcMar>
          </w:tcPr>
          <w:p w14:paraId="2D01564A" w14:textId="77777777" w:rsidR="00A5388C" w:rsidRPr="00730D2E" w:rsidRDefault="00A5388C" w:rsidP="007073D5">
            <w:pPr>
              <w:rPr>
                <w:rFonts w:cs="Arial"/>
                <w:szCs w:val="24"/>
                <w:lang w:bidi="en-US"/>
              </w:rPr>
            </w:pPr>
            <w:r w:rsidRPr="00730D2E">
              <w:rPr>
                <w:rFonts w:cs="Arial"/>
                <w:szCs w:val="24"/>
                <w:lang w:bidi="en-US"/>
              </w:rPr>
              <w:t xml:space="preserve">Increase investment in infrastructure in underserved areas. </w:t>
            </w:r>
          </w:p>
        </w:tc>
        <w:tc>
          <w:tcPr>
            <w:tcW w:w="742" w:type="dxa"/>
            <w:shd w:val="clear" w:color="auto" w:fill="FFFFFF" w:themeFill="background1"/>
          </w:tcPr>
          <w:p w14:paraId="275818C5" w14:textId="77777777" w:rsidR="00A5388C" w:rsidRPr="00730D2E" w:rsidRDefault="00A5388C" w:rsidP="007073D5">
            <w:pPr>
              <w:rPr>
                <w:rFonts w:cs="Arial"/>
                <w:szCs w:val="24"/>
                <w:lang w:bidi="en-US"/>
              </w:rPr>
            </w:pPr>
            <w:r w:rsidRPr="00730D2E">
              <w:rPr>
                <w:rFonts w:cs="Arial"/>
                <w:noProof/>
              </w:rPr>
              <w:drawing>
                <wp:anchor distT="0" distB="0" distL="114300" distR="114300" simplePos="0" relativeHeight="251750400" behindDoc="0" locked="0" layoutInCell="1" allowOverlap="1" wp14:anchorId="7E5E6EAB" wp14:editId="07C88FA9">
                  <wp:simplePos x="0" y="0"/>
                  <wp:positionH relativeFrom="column">
                    <wp:posOffset>38100</wp:posOffset>
                  </wp:positionH>
                  <wp:positionV relativeFrom="paragraph">
                    <wp:posOffset>98516</wp:posOffset>
                  </wp:positionV>
                  <wp:extent cx="210312" cy="182880"/>
                  <wp:effectExtent l="0" t="0" r="0" b="7620"/>
                  <wp:wrapNone/>
                  <wp:docPr id="152" name="Pictur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312" cy="1828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42" w:type="dxa"/>
            <w:shd w:val="clear" w:color="auto" w:fill="FFFFFF" w:themeFill="background1"/>
          </w:tcPr>
          <w:p w14:paraId="79BB06C5" w14:textId="77777777" w:rsidR="00A5388C" w:rsidRPr="00730D2E" w:rsidRDefault="00A5388C" w:rsidP="007073D5">
            <w:pPr>
              <w:rPr>
                <w:rFonts w:cs="Arial"/>
                <w:szCs w:val="24"/>
                <w:lang w:bidi="en-US"/>
              </w:rPr>
            </w:pPr>
            <w:r w:rsidRPr="00730D2E">
              <w:rPr>
                <w:rFonts w:cs="Arial"/>
                <w:noProof/>
              </w:rPr>
              <w:drawing>
                <wp:anchor distT="0" distB="0" distL="114300" distR="114300" simplePos="0" relativeHeight="251751424" behindDoc="0" locked="0" layoutInCell="1" allowOverlap="1" wp14:anchorId="343BEB7C" wp14:editId="79C5CA83">
                  <wp:simplePos x="0" y="0"/>
                  <wp:positionH relativeFrom="column">
                    <wp:posOffset>6985</wp:posOffset>
                  </wp:positionH>
                  <wp:positionV relativeFrom="paragraph">
                    <wp:posOffset>86722</wp:posOffset>
                  </wp:positionV>
                  <wp:extent cx="255905" cy="228600"/>
                  <wp:effectExtent l="0" t="0" r="0" b="0"/>
                  <wp:wrapSquare wrapText="bothSides"/>
                  <wp:docPr id="153"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905" cy="228600"/>
                          </a:xfrm>
                          <a:prstGeom prst="rect">
                            <a:avLst/>
                          </a:prstGeom>
                        </pic:spPr>
                      </pic:pic>
                    </a:graphicData>
                  </a:graphic>
                  <wp14:sizeRelH relativeFrom="margin">
                    <wp14:pctWidth>0</wp14:pctWidth>
                  </wp14:sizeRelH>
                </wp:anchor>
              </w:drawing>
            </w:r>
          </w:p>
        </w:tc>
        <w:tc>
          <w:tcPr>
            <w:tcW w:w="4453" w:type="dxa"/>
            <w:tcBorders>
              <w:right w:val="nil"/>
            </w:tcBorders>
            <w:shd w:val="clear" w:color="auto" w:fill="FFFFFF" w:themeFill="background1"/>
            <w:tcMar>
              <w:top w:w="72" w:type="dxa"/>
              <w:left w:w="72" w:type="dxa"/>
              <w:bottom w:w="72" w:type="dxa"/>
              <w:right w:w="72" w:type="dxa"/>
            </w:tcMar>
          </w:tcPr>
          <w:p w14:paraId="16FF9F2B" w14:textId="016BEFDE" w:rsidR="00A5388C" w:rsidRPr="00730D2E" w:rsidRDefault="00A5388C" w:rsidP="00961596">
            <w:pPr>
              <w:rPr>
                <w:rFonts w:cs="Arial"/>
                <w:szCs w:val="24"/>
                <w:lang w:bidi="en-US"/>
              </w:rPr>
            </w:pPr>
            <w:r w:rsidRPr="00730D2E">
              <w:rPr>
                <w:rFonts w:cs="Arial"/>
                <w:szCs w:val="24"/>
                <w:lang w:bidi="en-US"/>
              </w:rPr>
              <w:t xml:space="preserve">The </w:t>
            </w:r>
            <w:r w:rsidR="00961596">
              <w:rPr>
                <w:rFonts w:cs="Arial"/>
                <w:szCs w:val="24"/>
                <w:lang w:bidi="en-US"/>
              </w:rPr>
              <w:t>ATP</w:t>
            </w:r>
            <w:r w:rsidRPr="00730D2E">
              <w:rPr>
                <w:rFonts w:cs="Arial"/>
                <w:szCs w:val="24"/>
                <w:lang w:bidi="en-US"/>
              </w:rPr>
              <w:t xml:space="preserve"> (under development) will include a project prioritization framework that incorporates equity as an element to prioritize underserved areas.</w:t>
            </w:r>
          </w:p>
        </w:tc>
      </w:tr>
      <w:tr w:rsidR="00A5388C" w:rsidRPr="00730D2E" w14:paraId="730FD595" w14:textId="77777777" w:rsidTr="00B7556B">
        <w:tc>
          <w:tcPr>
            <w:tcW w:w="3711" w:type="dxa"/>
            <w:tcBorders>
              <w:left w:val="nil"/>
            </w:tcBorders>
            <w:shd w:val="clear" w:color="auto" w:fill="FFFFFF" w:themeFill="background1"/>
            <w:tcMar>
              <w:top w:w="72" w:type="dxa"/>
              <w:left w:w="72" w:type="dxa"/>
              <w:bottom w:w="72" w:type="dxa"/>
              <w:right w:w="72" w:type="dxa"/>
            </w:tcMar>
          </w:tcPr>
          <w:p w14:paraId="2FA8639E" w14:textId="77777777" w:rsidR="00A5388C" w:rsidRPr="00730D2E" w:rsidRDefault="00A5388C" w:rsidP="007073D5">
            <w:pPr>
              <w:rPr>
                <w:rFonts w:cs="Arial"/>
                <w:szCs w:val="24"/>
              </w:rPr>
            </w:pPr>
            <w:r w:rsidRPr="00730D2E">
              <w:rPr>
                <w:rFonts w:cs="Arial"/>
                <w:szCs w:val="24"/>
              </w:rPr>
              <w:t>Develop statewide bicycle network over 10 years.</w:t>
            </w:r>
          </w:p>
        </w:tc>
        <w:tc>
          <w:tcPr>
            <w:tcW w:w="742" w:type="dxa"/>
            <w:shd w:val="clear" w:color="auto" w:fill="FFFFFF" w:themeFill="background1"/>
          </w:tcPr>
          <w:p w14:paraId="6A027EAF" w14:textId="77777777" w:rsidR="00A5388C" w:rsidRPr="00730D2E" w:rsidRDefault="00A5388C" w:rsidP="007073D5">
            <w:pPr>
              <w:rPr>
                <w:rFonts w:cs="Arial"/>
                <w:szCs w:val="24"/>
              </w:rPr>
            </w:pPr>
            <w:r w:rsidRPr="00730D2E">
              <w:rPr>
                <w:rFonts w:cs="Arial"/>
                <w:noProof/>
              </w:rPr>
              <w:drawing>
                <wp:anchor distT="0" distB="0" distL="114300" distR="114300" simplePos="0" relativeHeight="251752448" behindDoc="0" locked="0" layoutInCell="1" allowOverlap="1" wp14:anchorId="33F6F4F5" wp14:editId="24202E1A">
                  <wp:simplePos x="0" y="0"/>
                  <wp:positionH relativeFrom="column">
                    <wp:posOffset>-635</wp:posOffset>
                  </wp:positionH>
                  <wp:positionV relativeFrom="paragraph">
                    <wp:posOffset>73297</wp:posOffset>
                  </wp:positionV>
                  <wp:extent cx="210312" cy="182880"/>
                  <wp:effectExtent l="0" t="0" r="0" b="7620"/>
                  <wp:wrapNone/>
                  <wp:docPr id="154"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312" cy="1828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42" w:type="dxa"/>
            <w:shd w:val="clear" w:color="auto" w:fill="FFFFFF" w:themeFill="background1"/>
          </w:tcPr>
          <w:p w14:paraId="7CC2FB0D" w14:textId="77777777" w:rsidR="00A5388C" w:rsidRPr="00730D2E" w:rsidRDefault="00A5388C" w:rsidP="007073D5">
            <w:pPr>
              <w:rPr>
                <w:rFonts w:cs="Arial"/>
                <w:szCs w:val="24"/>
              </w:rPr>
            </w:pPr>
          </w:p>
        </w:tc>
        <w:tc>
          <w:tcPr>
            <w:tcW w:w="4453" w:type="dxa"/>
            <w:tcBorders>
              <w:right w:val="nil"/>
            </w:tcBorders>
            <w:shd w:val="clear" w:color="auto" w:fill="FFFFFF" w:themeFill="background1"/>
            <w:tcMar>
              <w:top w:w="72" w:type="dxa"/>
              <w:left w:w="72" w:type="dxa"/>
              <w:bottom w:w="72" w:type="dxa"/>
              <w:right w:w="72" w:type="dxa"/>
            </w:tcMar>
          </w:tcPr>
          <w:p w14:paraId="5F262F1C" w14:textId="15849BE5" w:rsidR="00A5388C" w:rsidRDefault="00A5388C" w:rsidP="007073D5">
            <w:pPr>
              <w:rPr>
                <w:rFonts w:cs="Arial"/>
                <w:szCs w:val="24"/>
              </w:rPr>
            </w:pPr>
            <w:r w:rsidRPr="00730D2E">
              <w:rPr>
                <w:rFonts w:cs="Arial"/>
                <w:szCs w:val="24"/>
              </w:rPr>
              <w:t xml:space="preserve">The ATP includes a framework that prioritizes </w:t>
            </w:r>
            <w:r w:rsidR="00B04EC6">
              <w:rPr>
                <w:rFonts w:cs="Arial"/>
                <w:szCs w:val="24"/>
              </w:rPr>
              <w:t xml:space="preserve">projects in </w:t>
            </w:r>
            <w:r w:rsidRPr="00730D2E">
              <w:rPr>
                <w:rFonts w:cs="Arial"/>
                <w:szCs w:val="24"/>
              </w:rPr>
              <w:t xml:space="preserve">underserved areas, a network analysis of state right-of-way that identifies </w:t>
            </w:r>
            <w:r w:rsidR="00112E5D">
              <w:rPr>
                <w:rFonts w:cs="Arial"/>
                <w:szCs w:val="24"/>
              </w:rPr>
              <w:t xml:space="preserve">the level of stress for the person riding a bicycle </w:t>
            </w:r>
            <w:r w:rsidRPr="00730D2E">
              <w:rPr>
                <w:rFonts w:cs="Arial"/>
                <w:szCs w:val="24"/>
              </w:rPr>
              <w:t>and priorities for improvement</w:t>
            </w:r>
            <w:r w:rsidR="00E7302B" w:rsidRPr="00730D2E">
              <w:rPr>
                <w:rFonts w:cs="Arial"/>
                <w:szCs w:val="24"/>
              </w:rPr>
              <w:t>, and</w:t>
            </w:r>
            <w:r w:rsidRPr="00730D2E">
              <w:rPr>
                <w:rFonts w:cs="Arial"/>
                <w:szCs w:val="24"/>
              </w:rPr>
              <w:t xml:space="preserve"> will incorporate projects identified through regional plans as part of the statewide needs assessment in the plan.</w:t>
            </w:r>
          </w:p>
          <w:p w14:paraId="56EA3C15" w14:textId="074DAA76" w:rsidR="00A5388C" w:rsidRPr="00730D2E" w:rsidRDefault="00A5388C" w:rsidP="00034CD8">
            <w:pPr>
              <w:rPr>
                <w:rFonts w:cs="Arial"/>
                <w:szCs w:val="24"/>
              </w:rPr>
            </w:pPr>
            <w:r w:rsidRPr="00730D2E">
              <w:rPr>
                <w:rFonts w:cs="Arial"/>
                <w:szCs w:val="24"/>
              </w:rPr>
              <w:lastRenderedPageBreak/>
              <w:t>WSDOT is incorporating US Bicycle Route (USBR) identification work into regional p</w:t>
            </w:r>
            <w:r w:rsidR="00E7302B" w:rsidRPr="00730D2E">
              <w:rPr>
                <w:rFonts w:cs="Arial"/>
                <w:szCs w:val="24"/>
              </w:rPr>
              <w:t>lans and projects as opportunities arise</w:t>
            </w:r>
            <w:r w:rsidRPr="00730D2E">
              <w:rPr>
                <w:rFonts w:cs="Arial"/>
                <w:szCs w:val="24"/>
              </w:rPr>
              <w:t>. Preliminary identification of possible USBR20 (northern-most east/west USBR in W</w:t>
            </w:r>
            <w:r w:rsidR="00034CD8">
              <w:rPr>
                <w:rFonts w:cs="Arial"/>
                <w:szCs w:val="24"/>
              </w:rPr>
              <w:t>ashington</w:t>
            </w:r>
            <w:r w:rsidRPr="00730D2E">
              <w:rPr>
                <w:rFonts w:cs="Arial"/>
                <w:szCs w:val="24"/>
              </w:rPr>
              <w:t xml:space="preserve">) began at </w:t>
            </w:r>
            <w:r w:rsidR="00752D97">
              <w:rPr>
                <w:rFonts w:cs="Arial"/>
                <w:szCs w:val="24"/>
              </w:rPr>
              <w:t xml:space="preserve">the </w:t>
            </w:r>
            <w:r w:rsidRPr="00730D2E">
              <w:rPr>
                <w:rFonts w:cs="Arial"/>
                <w:szCs w:val="24"/>
              </w:rPr>
              <w:t>2019 W</w:t>
            </w:r>
            <w:r w:rsidR="00F42FBD">
              <w:rPr>
                <w:rFonts w:cs="Arial"/>
                <w:szCs w:val="24"/>
              </w:rPr>
              <w:t>ashington</w:t>
            </w:r>
            <w:r w:rsidRPr="00730D2E">
              <w:rPr>
                <w:rFonts w:cs="Arial"/>
                <w:szCs w:val="24"/>
              </w:rPr>
              <w:t xml:space="preserve"> Bike Summit.</w:t>
            </w:r>
          </w:p>
        </w:tc>
      </w:tr>
      <w:tr w:rsidR="00A5388C" w:rsidRPr="00730D2E" w14:paraId="69F6C3D0" w14:textId="77777777" w:rsidTr="00B7556B">
        <w:tc>
          <w:tcPr>
            <w:tcW w:w="3711" w:type="dxa"/>
            <w:tcBorders>
              <w:left w:val="nil"/>
            </w:tcBorders>
            <w:shd w:val="clear" w:color="auto" w:fill="FFFFFF" w:themeFill="background1"/>
            <w:tcMar>
              <w:top w:w="72" w:type="dxa"/>
              <w:left w:w="72" w:type="dxa"/>
              <w:bottom w:w="72" w:type="dxa"/>
              <w:right w:w="72" w:type="dxa"/>
            </w:tcMar>
          </w:tcPr>
          <w:p w14:paraId="41819ACF" w14:textId="6FBA7AA8" w:rsidR="00A5388C" w:rsidRPr="00730D2E" w:rsidRDefault="00A5388C" w:rsidP="0081684F">
            <w:pPr>
              <w:rPr>
                <w:rFonts w:cs="Arial"/>
                <w:szCs w:val="24"/>
              </w:rPr>
            </w:pPr>
            <w:r w:rsidRPr="00730D2E">
              <w:rPr>
                <w:rFonts w:cs="Arial"/>
                <w:szCs w:val="24"/>
              </w:rPr>
              <w:lastRenderedPageBreak/>
              <w:t>Support technology</w:t>
            </w:r>
            <w:r w:rsidR="0081684F">
              <w:rPr>
                <w:rFonts w:cs="Arial"/>
                <w:szCs w:val="24"/>
              </w:rPr>
              <w:t xml:space="preserve"> to improve safety for people who walk</w:t>
            </w:r>
            <w:r w:rsidRPr="00730D2E">
              <w:rPr>
                <w:rFonts w:cs="Arial"/>
                <w:szCs w:val="24"/>
              </w:rPr>
              <w:t>.</w:t>
            </w:r>
          </w:p>
        </w:tc>
        <w:tc>
          <w:tcPr>
            <w:tcW w:w="742" w:type="dxa"/>
            <w:shd w:val="clear" w:color="auto" w:fill="FFFFFF" w:themeFill="background1"/>
          </w:tcPr>
          <w:p w14:paraId="241CBD69" w14:textId="77777777" w:rsidR="00A5388C" w:rsidRPr="00730D2E" w:rsidRDefault="00A5388C" w:rsidP="007073D5">
            <w:pPr>
              <w:rPr>
                <w:rFonts w:cs="Arial"/>
                <w:szCs w:val="24"/>
              </w:rPr>
            </w:pPr>
          </w:p>
        </w:tc>
        <w:tc>
          <w:tcPr>
            <w:tcW w:w="742" w:type="dxa"/>
            <w:shd w:val="clear" w:color="auto" w:fill="FFFFFF" w:themeFill="background1"/>
          </w:tcPr>
          <w:p w14:paraId="7D9B202F" w14:textId="77777777" w:rsidR="00A5388C" w:rsidRPr="00730D2E" w:rsidRDefault="00A5388C" w:rsidP="007073D5">
            <w:pPr>
              <w:rPr>
                <w:rFonts w:cs="Arial"/>
                <w:szCs w:val="24"/>
              </w:rPr>
            </w:pPr>
            <w:r w:rsidRPr="00730D2E">
              <w:rPr>
                <w:rFonts w:cs="Arial"/>
                <w:noProof/>
              </w:rPr>
              <w:drawing>
                <wp:anchor distT="0" distB="0" distL="114300" distR="114300" simplePos="0" relativeHeight="251753472" behindDoc="0" locked="0" layoutInCell="1" allowOverlap="1" wp14:anchorId="01955FC9" wp14:editId="5A88484E">
                  <wp:simplePos x="0" y="0"/>
                  <wp:positionH relativeFrom="column">
                    <wp:posOffset>28575</wp:posOffset>
                  </wp:positionH>
                  <wp:positionV relativeFrom="paragraph">
                    <wp:posOffset>51526</wp:posOffset>
                  </wp:positionV>
                  <wp:extent cx="255905" cy="228600"/>
                  <wp:effectExtent l="0" t="0" r="0" b="0"/>
                  <wp:wrapSquare wrapText="bothSides"/>
                  <wp:docPr id="155"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905" cy="228600"/>
                          </a:xfrm>
                          <a:prstGeom prst="rect">
                            <a:avLst/>
                          </a:prstGeom>
                        </pic:spPr>
                      </pic:pic>
                    </a:graphicData>
                  </a:graphic>
                  <wp14:sizeRelH relativeFrom="margin">
                    <wp14:pctWidth>0</wp14:pctWidth>
                  </wp14:sizeRelH>
                </wp:anchor>
              </w:drawing>
            </w:r>
          </w:p>
        </w:tc>
        <w:tc>
          <w:tcPr>
            <w:tcW w:w="4453" w:type="dxa"/>
            <w:tcBorders>
              <w:right w:val="nil"/>
            </w:tcBorders>
            <w:shd w:val="clear" w:color="auto" w:fill="FFFFFF" w:themeFill="background1"/>
            <w:tcMar>
              <w:top w:w="72" w:type="dxa"/>
              <w:left w:w="72" w:type="dxa"/>
              <w:bottom w:w="72" w:type="dxa"/>
              <w:right w:w="72" w:type="dxa"/>
            </w:tcMar>
          </w:tcPr>
          <w:p w14:paraId="432EB05F" w14:textId="147C3BF6" w:rsidR="00A5388C" w:rsidRDefault="00A5388C" w:rsidP="007073D5">
            <w:pPr>
              <w:rPr>
                <w:rFonts w:cs="Arial"/>
                <w:szCs w:val="24"/>
              </w:rPr>
            </w:pPr>
            <w:r w:rsidRPr="00730D2E">
              <w:rPr>
                <w:rFonts w:cs="Arial"/>
                <w:szCs w:val="24"/>
              </w:rPr>
              <w:t xml:space="preserve">WSDOT’s Americans with Disabilities Act Transition Plan includes a requirement to inventory assets including </w:t>
            </w:r>
            <w:r w:rsidR="00752CBB">
              <w:rPr>
                <w:rFonts w:cs="Arial"/>
                <w:szCs w:val="24"/>
              </w:rPr>
              <w:t>signals that are accessible for people who walk</w:t>
            </w:r>
            <w:r w:rsidRPr="00730D2E">
              <w:rPr>
                <w:rFonts w:cs="Arial"/>
                <w:szCs w:val="24"/>
              </w:rPr>
              <w:t xml:space="preserve">. </w:t>
            </w:r>
          </w:p>
          <w:p w14:paraId="6A90B275" w14:textId="77777777" w:rsidR="00046A03" w:rsidRPr="00730D2E" w:rsidRDefault="00046A03" w:rsidP="007073D5">
            <w:pPr>
              <w:rPr>
                <w:rFonts w:cs="Arial"/>
                <w:szCs w:val="24"/>
              </w:rPr>
            </w:pPr>
          </w:p>
          <w:p w14:paraId="35124781" w14:textId="03D044EA" w:rsidR="0081684F" w:rsidRDefault="00A5388C" w:rsidP="00046A03">
            <w:pPr>
              <w:rPr>
                <w:rFonts w:cs="Arial"/>
                <w:szCs w:val="24"/>
              </w:rPr>
            </w:pPr>
            <w:r w:rsidRPr="00730D2E">
              <w:rPr>
                <w:rFonts w:cs="Arial"/>
                <w:szCs w:val="24"/>
              </w:rPr>
              <w:t xml:space="preserve">The </w:t>
            </w:r>
            <w:r w:rsidR="00752CBB">
              <w:rPr>
                <w:rFonts w:cs="Arial"/>
                <w:szCs w:val="24"/>
              </w:rPr>
              <w:t>“</w:t>
            </w:r>
            <w:r w:rsidRPr="00730D2E">
              <w:rPr>
                <w:rFonts w:cs="Arial"/>
                <w:szCs w:val="24"/>
              </w:rPr>
              <w:t>WSDOT Pedestrian Crossing Safety Action Plan</w:t>
            </w:r>
            <w:r w:rsidR="00752CBB">
              <w:rPr>
                <w:rFonts w:cs="Arial"/>
                <w:szCs w:val="24"/>
              </w:rPr>
              <w:t>”</w:t>
            </w:r>
            <w:r w:rsidRPr="00730D2E">
              <w:rPr>
                <w:rFonts w:cs="Arial"/>
                <w:szCs w:val="24"/>
              </w:rPr>
              <w:t xml:space="preserve"> includes recommendations for use of</w:t>
            </w:r>
            <w:r w:rsidR="00752CBB">
              <w:rPr>
                <w:rFonts w:cs="Arial"/>
                <w:szCs w:val="24"/>
              </w:rPr>
              <w:t xml:space="preserve"> “</w:t>
            </w:r>
            <w:r w:rsidRPr="00730D2E">
              <w:rPr>
                <w:rFonts w:cs="Arial"/>
                <w:szCs w:val="24"/>
              </w:rPr>
              <w:t>Leading Pedestrian Interval</w:t>
            </w:r>
            <w:r w:rsidR="00E7302B" w:rsidRPr="00730D2E">
              <w:rPr>
                <w:rFonts w:cs="Arial"/>
                <w:szCs w:val="24"/>
              </w:rPr>
              <w:t>s</w:t>
            </w:r>
            <w:r w:rsidR="00752CBB">
              <w:rPr>
                <w:rFonts w:cs="Arial"/>
                <w:szCs w:val="24"/>
              </w:rPr>
              <w:t>”</w:t>
            </w:r>
            <w:r w:rsidRPr="00730D2E">
              <w:rPr>
                <w:rFonts w:cs="Arial"/>
                <w:szCs w:val="24"/>
              </w:rPr>
              <w:t xml:space="preserve"> and other technology elements for </w:t>
            </w:r>
            <w:r w:rsidR="0081684F">
              <w:rPr>
                <w:rFonts w:cs="Arial"/>
                <w:szCs w:val="24"/>
              </w:rPr>
              <w:t>improving safety for people who walk</w:t>
            </w:r>
            <w:r w:rsidRPr="00730D2E">
              <w:rPr>
                <w:rFonts w:cs="Arial"/>
                <w:szCs w:val="24"/>
              </w:rPr>
              <w:t xml:space="preserve">. The Traffic Manual </w:t>
            </w:r>
            <w:r w:rsidR="00C54DD0">
              <w:rPr>
                <w:rFonts w:cs="Arial"/>
                <w:szCs w:val="24"/>
              </w:rPr>
              <w:t xml:space="preserve">was </w:t>
            </w:r>
            <w:r w:rsidRPr="00730D2E">
              <w:rPr>
                <w:rFonts w:cs="Arial"/>
                <w:szCs w:val="24"/>
              </w:rPr>
              <w:t>updated in 2019 to incorporate recommendations from that plan.</w:t>
            </w:r>
          </w:p>
          <w:p w14:paraId="4E53786F" w14:textId="77777777" w:rsidR="0081684F" w:rsidRDefault="0081684F" w:rsidP="00046A03">
            <w:pPr>
              <w:rPr>
                <w:rFonts w:cs="Arial"/>
                <w:szCs w:val="24"/>
              </w:rPr>
            </w:pPr>
          </w:p>
          <w:p w14:paraId="019C730F" w14:textId="701CF962" w:rsidR="00A5388C" w:rsidRPr="00730D2E" w:rsidRDefault="00A5388C" w:rsidP="00C54DD0">
            <w:pPr>
              <w:rPr>
                <w:rFonts w:cs="Arial"/>
                <w:szCs w:val="24"/>
              </w:rPr>
            </w:pPr>
            <w:r w:rsidRPr="00730D2E">
              <w:rPr>
                <w:rFonts w:cs="Arial"/>
                <w:szCs w:val="24"/>
              </w:rPr>
              <w:t>WSDOT has a research project with</w:t>
            </w:r>
            <w:r w:rsidR="005C5C2A">
              <w:rPr>
                <w:rFonts w:cs="Arial"/>
                <w:szCs w:val="24"/>
              </w:rPr>
              <w:t xml:space="preserve"> the</w:t>
            </w:r>
            <w:r w:rsidRPr="00730D2E">
              <w:rPr>
                <w:rFonts w:cs="Arial"/>
                <w:szCs w:val="24"/>
              </w:rPr>
              <w:t xml:space="preserve"> U</w:t>
            </w:r>
            <w:r w:rsidR="00E7302B" w:rsidRPr="00730D2E">
              <w:rPr>
                <w:rFonts w:cs="Arial"/>
                <w:szCs w:val="24"/>
              </w:rPr>
              <w:t>niversity of Washington</w:t>
            </w:r>
            <w:r w:rsidRPr="00730D2E">
              <w:rPr>
                <w:rFonts w:cs="Arial"/>
                <w:szCs w:val="24"/>
              </w:rPr>
              <w:t xml:space="preserve"> </w:t>
            </w:r>
            <w:r w:rsidR="00660C81">
              <w:rPr>
                <w:rFonts w:cs="Arial"/>
                <w:szCs w:val="24"/>
              </w:rPr>
              <w:t>Smart Transportation Applications and Research (</w:t>
            </w:r>
            <w:r w:rsidRPr="00730D2E">
              <w:rPr>
                <w:rFonts w:cs="Arial"/>
                <w:szCs w:val="24"/>
              </w:rPr>
              <w:t>STAR</w:t>
            </w:r>
            <w:r w:rsidR="00660C81">
              <w:rPr>
                <w:rFonts w:cs="Arial"/>
                <w:szCs w:val="24"/>
              </w:rPr>
              <w:t>)</w:t>
            </w:r>
            <w:r w:rsidRPr="00730D2E">
              <w:rPr>
                <w:rFonts w:cs="Arial"/>
                <w:szCs w:val="24"/>
              </w:rPr>
              <w:t xml:space="preserve"> Lab to develop and test a mobile phone-based application that would enable </w:t>
            </w:r>
            <w:r w:rsidR="00112E5D" w:rsidRPr="00112E5D">
              <w:rPr>
                <w:rFonts w:cs="Arial"/>
                <w:szCs w:val="24"/>
              </w:rPr>
              <w:t>people who walk, bike, or use other forms of active transportation</w:t>
            </w:r>
            <w:r w:rsidR="00112E5D">
              <w:rPr>
                <w:rFonts w:cs="Arial"/>
                <w:szCs w:val="24"/>
              </w:rPr>
              <w:t xml:space="preserve"> </w:t>
            </w:r>
            <w:r w:rsidRPr="00730D2E">
              <w:rPr>
                <w:rFonts w:cs="Arial"/>
                <w:szCs w:val="24"/>
              </w:rPr>
              <w:t xml:space="preserve">to </w:t>
            </w:r>
            <w:r w:rsidR="00112E5D">
              <w:rPr>
                <w:rFonts w:cs="Arial"/>
                <w:szCs w:val="24"/>
              </w:rPr>
              <w:t xml:space="preserve">activate </w:t>
            </w:r>
            <w:r w:rsidRPr="00730D2E">
              <w:rPr>
                <w:rFonts w:cs="Arial"/>
                <w:szCs w:val="24"/>
              </w:rPr>
              <w:t xml:space="preserve">a traffic signal as they approached it so the </w:t>
            </w:r>
            <w:r w:rsidR="00E7302B" w:rsidRPr="00730D2E">
              <w:rPr>
                <w:rFonts w:cs="Arial"/>
                <w:szCs w:val="24"/>
              </w:rPr>
              <w:t>w</w:t>
            </w:r>
            <w:r w:rsidRPr="00730D2E">
              <w:rPr>
                <w:rFonts w:cs="Arial"/>
                <w:szCs w:val="24"/>
              </w:rPr>
              <w:t>alk sign</w:t>
            </w:r>
            <w:r w:rsidR="00C54DD0">
              <w:rPr>
                <w:rFonts w:cs="Arial"/>
                <w:szCs w:val="24"/>
              </w:rPr>
              <w:t xml:space="preserve"> can </w:t>
            </w:r>
            <w:r w:rsidRPr="00730D2E">
              <w:rPr>
                <w:rFonts w:cs="Arial"/>
                <w:szCs w:val="24"/>
              </w:rPr>
              <w:t>be triggered before they reach the intersection. This is part of WSDOT</w:t>
            </w:r>
            <w:r w:rsidR="00046A03">
              <w:rPr>
                <w:rFonts w:cs="Arial"/>
                <w:szCs w:val="24"/>
              </w:rPr>
              <w:t xml:space="preserve">’s </w:t>
            </w:r>
            <w:r w:rsidR="00046A03" w:rsidRPr="00730D2E">
              <w:rPr>
                <w:rFonts w:cs="Arial"/>
                <w:szCs w:val="24"/>
              </w:rPr>
              <w:t>overall</w:t>
            </w:r>
            <w:r w:rsidRPr="00730D2E">
              <w:rPr>
                <w:rFonts w:cs="Arial"/>
                <w:szCs w:val="24"/>
              </w:rPr>
              <w:t xml:space="preserve"> work on Intelligent Transportation Systems technology to support a multimodal transportation system.</w:t>
            </w:r>
          </w:p>
        </w:tc>
      </w:tr>
      <w:tr w:rsidR="00A5388C" w:rsidRPr="00730D2E" w14:paraId="00BC9018" w14:textId="77777777" w:rsidTr="00B7556B">
        <w:tc>
          <w:tcPr>
            <w:tcW w:w="3711" w:type="dxa"/>
            <w:tcBorders>
              <w:left w:val="nil"/>
            </w:tcBorders>
            <w:shd w:val="clear" w:color="auto" w:fill="FFFFFF" w:themeFill="background1"/>
            <w:tcMar>
              <w:top w:w="72" w:type="dxa"/>
              <w:left w:w="72" w:type="dxa"/>
              <w:bottom w:w="72" w:type="dxa"/>
              <w:right w:w="72" w:type="dxa"/>
            </w:tcMar>
          </w:tcPr>
          <w:p w14:paraId="3AC2F9B3" w14:textId="77777777" w:rsidR="00A5388C" w:rsidRPr="00730D2E" w:rsidRDefault="00A5388C" w:rsidP="007073D5">
            <w:pPr>
              <w:rPr>
                <w:rFonts w:cs="Arial"/>
                <w:szCs w:val="24"/>
              </w:rPr>
            </w:pPr>
            <w:r w:rsidRPr="00730D2E">
              <w:rPr>
                <w:rFonts w:cs="Arial"/>
                <w:szCs w:val="24"/>
              </w:rPr>
              <w:t>Transit systems add criteria to transit stop siting considerations.</w:t>
            </w:r>
          </w:p>
        </w:tc>
        <w:tc>
          <w:tcPr>
            <w:tcW w:w="742" w:type="dxa"/>
            <w:shd w:val="clear" w:color="auto" w:fill="FFFFFF" w:themeFill="background1"/>
          </w:tcPr>
          <w:p w14:paraId="64F225FC" w14:textId="77777777" w:rsidR="00A5388C" w:rsidRPr="00730D2E" w:rsidRDefault="00A5388C" w:rsidP="007073D5">
            <w:pPr>
              <w:rPr>
                <w:rFonts w:cs="Arial"/>
                <w:noProof/>
              </w:rPr>
            </w:pPr>
          </w:p>
        </w:tc>
        <w:tc>
          <w:tcPr>
            <w:tcW w:w="742" w:type="dxa"/>
            <w:shd w:val="clear" w:color="auto" w:fill="FFFFFF" w:themeFill="background1"/>
          </w:tcPr>
          <w:p w14:paraId="38A82C35" w14:textId="77777777" w:rsidR="00A5388C" w:rsidRPr="00730D2E" w:rsidRDefault="00A5388C" w:rsidP="007073D5">
            <w:pPr>
              <w:rPr>
                <w:rFonts w:cs="Arial"/>
                <w:noProof/>
              </w:rPr>
            </w:pPr>
            <w:r w:rsidRPr="00730D2E">
              <w:rPr>
                <w:rFonts w:cs="Arial"/>
                <w:noProof/>
              </w:rPr>
              <w:drawing>
                <wp:anchor distT="0" distB="0" distL="114300" distR="114300" simplePos="0" relativeHeight="251754496" behindDoc="0" locked="0" layoutInCell="1" allowOverlap="1" wp14:anchorId="394AD192" wp14:editId="0656AF4D">
                  <wp:simplePos x="0" y="0"/>
                  <wp:positionH relativeFrom="column">
                    <wp:posOffset>6985</wp:posOffset>
                  </wp:positionH>
                  <wp:positionV relativeFrom="paragraph">
                    <wp:posOffset>43815</wp:posOffset>
                  </wp:positionV>
                  <wp:extent cx="255905" cy="228600"/>
                  <wp:effectExtent l="0" t="0" r="0" b="0"/>
                  <wp:wrapSquare wrapText="bothSides"/>
                  <wp:docPr id="156"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905" cy="228600"/>
                          </a:xfrm>
                          <a:prstGeom prst="rect">
                            <a:avLst/>
                          </a:prstGeom>
                        </pic:spPr>
                      </pic:pic>
                    </a:graphicData>
                  </a:graphic>
                  <wp14:sizeRelH relativeFrom="margin">
                    <wp14:pctWidth>0</wp14:pctWidth>
                  </wp14:sizeRelH>
                </wp:anchor>
              </w:drawing>
            </w:r>
          </w:p>
        </w:tc>
        <w:tc>
          <w:tcPr>
            <w:tcW w:w="4453" w:type="dxa"/>
            <w:tcBorders>
              <w:right w:val="nil"/>
            </w:tcBorders>
            <w:shd w:val="clear" w:color="auto" w:fill="FFFFFF" w:themeFill="background1"/>
            <w:tcMar>
              <w:top w:w="72" w:type="dxa"/>
              <w:left w:w="72" w:type="dxa"/>
              <w:bottom w:w="72" w:type="dxa"/>
              <w:right w:w="72" w:type="dxa"/>
            </w:tcMar>
          </w:tcPr>
          <w:p w14:paraId="26B4CA2B" w14:textId="077A46E7" w:rsidR="00A5388C" w:rsidRPr="00730D2E" w:rsidRDefault="00A5388C" w:rsidP="00BE2268">
            <w:pPr>
              <w:rPr>
                <w:rFonts w:cs="Arial"/>
                <w:szCs w:val="24"/>
              </w:rPr>
            </w:pPr>
            <w:r w:rsidRPr="00730D2E">
              <w:rPr>
                <w:rFonts w:cs="Arial"/>
                <w:szCs w:val="24"/>
              </w:rPr>
              <w:t>Further discussion of this issue will be part of the ATSAC work plan.</w:t>
            </w:r>
          </w:p>
        </w:tc>
      </w:tr>
    </w:tbl>
    <w:p w14:paraId="50AE9804" w14:textId="19D715AA" w:rsidR="00872EB3" w:rsidRPr="00407649" w:rsidRDefault="00ED4681" w:rsidP="00407649">
      <w:pPr>
        <w:pStyle w:val="Heading7"/>
        <w:spacing w:before="360" w:after="240" w:line="240" w:lineRule="auto"/>
        <w:rPr>
          <w:rFonts w:ascii="Arial" w:eastAsia="Calibri" w:hAnsi="Arial" w:cs="Arial"/>
          <w:b/>
          <w:i w:val="0"/>
          <w:iCs w:val="0"/>
          <w:color w:val="auto"/>
          <w:sz w:val="28"/>
          <w:szCs w:val="28"/>
        </w:rPr>
      </w:pPr>
      <w:r>
        <w:rPr>
          <w:rFonts w:ascii="Arial" w:eastAsia="Calibri" w:hAnsi="Arial" w:cs="Arial"/>
          <w:b/>
          <w:i w:val="0"/>
          <w:iCs w:val="0"/>
          <w:color w:val="auto"/>
          <w:sz w:val="28"/>
          <w:szCs w:val="28"/>
        </w:rPr>
        <w:lastRenderedPageBreak/>
        <w:t>Safety P</w:t>
      </w:r>
      <w:r w:rsidR="00A5388C" w:rsidRPr="00730D2E">
        <w:rPr>
          <w:rFonts w:ascii="Arial" w:eastAsia="Calibri" w:hAnsi="Arial" w:cs="Arial"/>
          <w:b/>
          <w:i w:val="0"/>
          <w:iCs w:val="0"/>
          <w:color w:val="auto"/>
          <w:sz w:val="28"/>
          <w:szCs w:val="28"/>
        </w:rPr>
        <w:t xml:space="preserve">rinciple 5 - Forgiveness and </w:t>
      </w:r>
      <w:r w:rsidR="00F912BF">
        <w:rPr>
          <w:rFonts w:ascii="Arial" w:eastAsia="Calibri" w:hAnsi="Arial" w:cs="Arial"/>
          <w:b/>
          <w:i w:val="0"/>
          <w:iCs w:val="0"/>
          <w:color w:val="auto"/>
          <w:sz w:val="28"/>
          <w:szCs w:val="28"/>
        </w:rPr>
        <w:t>R</w:t>
      </w:r>
      <w:r w:rsidR="00F912BF" w:rsidRPr="00730D2E">
        <w:rPr>
          <w:rFonts w:ascii="Arial" w:eastAsia="Calibri" w:hAnsi="Arial" w:cs="Arial"/>
          <w:b/>
          <w:i w:val="0"/>
          <w:iCs w:val="0"/>
          <w:color w:val="auto"/>
          <w:sz w:val="28"/>
          <w:szCs w:val="28"/>
        </w:rPr>
        <w:t>estrictiveness</w:t>
      </w:r>
      <w:r w:rsidR="00A5388C" w:rsidRPr="00730D2E">
        <w:rPr>
          <w:rFonts w:ascii="Arial" w:eastAsia="Calibri" w:hAnsi="Arial" w:cs="Arial"/>
          <w:b/>
          <w:i w:val="0"/>
          <w:iCs w:val="0"/>
          <w:color w:val="auto"/>
          <w:sz w:val="28"/>
          <w:szCs w:val="28"/>
        </w:rPr>
        <w:t>: Predict where simple mistakes can happen and prevent them.</w:t>
      </w:r>
    </w:p>
    <w:tbl>
      <w:tblPr>
        <w:tblStyle w:val="TableGrid"/>
        <w:tblW w:w="9648" w:type="dxa"/>
        <w:shd w:val="clear" w:color="auto" w:fill="FFFFFF" w:themeFill="background1"/>
        <w:tblLayout w:type="fixed"/>
        <w:tblLook w:val="04A0" w:firstRow="1" w:lastRow="0" w:firstColumn="1" w:lastColumn="0" w:noHBand="0" w:noVBand="1"/>
      </w:tblPr>
      <w:tblGrid>
        <w:gridCol w:w="3711"/>
        <w:gridCol w:w="742"/>
        <w:gridCol w:w="742"/>
        <w:gridCol w:w="4453"/>
      </w:tblGrid>
      <w:tr w:rsidR="00ED4681" w:rsidRPr="00730D2E" w14:paraId="32538B52" w14:textId="77777777" w:rsidTr="00ED4681">
        <w:tc>
          <w:tcPr>
            <w:tcW w:w="3711" w:type="dxa"/>
            <w:tcBorders>
              <w:left w:val="nil"/>
            </w:tcBorders>
            <w:shd w:val="clear" w:color="auto" w:fill="FFFFFF" w:themeFill="background1"/>
            <w:tcMar>
              <w:top w:w="72" w:type="dxa"/>
              <w:left w:w="72" w:type="dxa"/>
              <w:bottom w:w="72" w:type="dxa"/>
              <w:right w:w="72" w:type="dxa"/>
            </w:tcMar>
          </w:tcPr>
          <w:p w14:paraId="1340B763" w14:textId="70C26F85" w:rsidR="00ED4681" w:rsidRPr="00730D2E" w:rsidRDefault="00ED4681" w:rsidP="00407649">
            <w:pPr>
              <w:rPr>
                <w:rFonts w:cs="Arial"/>
                <w:b/>
                <w:szCs w:val="24"/>
                <w:lang w:bidi="en-US"/>
              </w:rPr>
            </w:pPr>
            <w:r w:rsidRPr="00730D2E">
              <w:rPr>
                <w:rFonts w:cs="Arial"/>
                <w:b/>
                <w:szCs w:val="24"/>
                <w:lang w:bidi="en-US"/>
              </w:rPr>
              <w:t>Recommendation from 2018 BSAC or PSAC Reports</w:t>
            </w:r>
          </w:p>
        </w:tc>
        <w:tc>
          <w:tcPr>
            <w:tcW w:w="1484" w:type="dxa"/>
            <w:gridSpan w:val="2"/>
            <w:shd w:val="clear" w:color="auto" w:fill="FFFFFF" w:themeFill="background1"/>
          </w:tcPr>
          <w:p w14:paraId="79566999" w14:textId="189F2BE5" w:rsidR="00ED4681" w:rsidRPr="00730D2E" w:rsidRDefault="00ED4681" w:rsidP="00ED4681">
            <w:pPr>
              <w:jc w:val="center"/>
              <w:rPr>
                <w:rFonts w:cs="Arial"/>
                <w:b/>
                <w:szCs w:val="24"/>
                <w:lang w:bidi="en-US"/>
              </w:rPr>
            </w:pPr>
            <w:r>
              <w:rPr>
                <w:rFonts w:cs="Arial"/>
                <w:b/>
                <w:szCs w:val="24"/>
                <w:lang w:bidi="en-US"/>
              </w:rPr>
              <w:t>Applies to</w:t>
            </w:r>
          </w:p>
        </w:tc>
        <w:tc>
          <w:tcPr>
            <w:tcW w:w="4453" w:type="dxa"/>
            <w:tcBorders>
              <w:right w:val="nil"/>
            </w:tcBorders>
            <w:shd w:val="clear" w:color="auto" w:fill="FFFFFF" w:themeFill="background1"/>
            <w:tcMar>
              <w:top w:w="72" w:type="dxa"/>
              <w:left w:w="72" w:type="dxa"/>
              <w:bottom w:w="72" w:type="dxa"/>
              <w:right w:w="72" w:type="dxa"/>
            </w:tcMar>
          </w:tcPr>
          <w:p w14:paraId="031E0933" w14:textId="77777777" w:rsidR="00ED4681" w:rsidRPr="00730D2E" w:rsidRDefault="00ED4681" w:rsidP="00ED4681">
            <w:pPr>
              <w:jc w:val="center"/>
              <w:rPr>
                <w:rFonts w:cs="Arial"/>
                <w:b/>
                <w:szCs w:val="24"/>
                <w:lang w:bidi="en-US"/>
              </w:rPr>
            </w:pPr>
            <w:r w:rsidRPr="00730D2E">
              <w:rPr>
                <w:rFonts w:cs="Arial"/>
                <w:b/>
                <w:szCs w:val="24"/>
                <w:lang w:bidi="en-US"/>
              </w:rPr>
              <w:t>Status</w:t>
            </w:r>
          </w:p>
        </w:tc>
      </w:tr>
      <w:tr w:rsidR="00A5388C" w:rsidRPr="00730D2E" w14:paraId="09FD8B43" w14:textId="77777777" w:rsidTr="00B7556B">
        <w:tc>
          <w:tcPr>
            <w:tcW w:w="3711" w:type="dxa"/>
            <w:tcBorders>
              <w:left w:val="nil"/>
            </w:tcBorders>
            <w:shd w:val="clear" w:color="auto" w:fill="FFFFFF" w:themeFill="background1"/>
            <w:tcMar>
              <w:top w:w="72" w:type="dxa"/>
              <w:left w:w="72" w:type="dxa"/>
              <w:bottom w:w="72" w:type="dxa"/>
              <w:right w:w="72" w:type="dxa"/>
            </w:tcMar>
          </w:tcPr>
          <w:p w14:paraId="4A149F8F" w14:textId="6E0E0AFE" w:rsidR="00A5388C" w:rsidRPr="00730D2E" w:rsidRDefault="00A5388C" w:rsidP="007073D5">
            <w:pPr>
              <w:rPr>
                <w:rFonts w:cs="Arial"/>
                <w:szCs w:val="24"/>
                <w:lang w:bidi="en-US"/>
              </w:rPr>
            </w:pPr>
            <w:r w:rsidRPr="00730D2E">
              <w:rPr>
                <w:rFonts w:cs="Arial"/>
                <w:szCs w:val="24"/>
                <w:lang w:bidi="en-US"/>
              </w:rPr>
              <w:t xml:space="preserve">Strengthen and update </w:t>
            </w:r>
            <w:r w:rsidR="00E7302B" w:rsidRPr="00730D2E">
              <w:rPr>
                <w:rFonts w:cs="Arial"/>
                <w:szCs w:val="24"/>
                <w:lang w:bidi="en-US"/>
              </w:rPr>
              <w:t xml:space="preserve">the </w:t>
            </w:r>
            <w:r w:rsidRPr="00730D2E">
              <w:rPr>
                <w:rFonts w:cs="Arial"/>
                <w:szCs w:val="24"/>
                <w:lang w:bidi="en-US"/>
              </w:rPr>
              <w:t>vulnerable user law.</w:t>
            </w:r>
          </w:p>
        </w:tc>
        <w:tc>
          <w:tcPr>
            <w:tcW w:w="742" w:type="dxa"/>
            <w:shd w:val="clear" w:color="auto" w:fill="FFFFFF" w:themeFill="background1"/>
          </w:tcPr>
          <w:p w14:paraId="143A0878" w14:textId="77777777" w:rsidR="00A5388C" w:rsidRPr="00730D2E" w:rsidRDefault="00A5388C" w:rsidP="007073D5">
            <w:pPr>
              <w:rPr>
                <w:rFonts w:cs="Arial"/>
                <w:szCs w:val="24"/>
                <w:lang w:bidi="en-US"/>
              </w:rPr>
            </w:pPr>
            <w:r w:rsidRPr="00730D2E">
              <w:rPr>
                <w:rFonts w:cs="Arial"/>
                <w:noProof/>
              </w:rPr>
              <w:drawing>
                <wp:anchor distT="0" distB="0" distL="114300" distR="114300" simplePos="0" relativeHeight="251755520" behindDoc="0" locked="0" layoutInCell="1" allowOverlap="1" wp14:anchorId="468FC79B" wp14:editId="14E96CB6">
                  <wp:simplePos x="0" y="0"/>
                  <wp:positionH relativeFrom="column">
                    <wp:posOffset>38100</wp:posOffset>
                  </wp:positionH>
                  <wp:positionV relativeFrom="paragraph">
                    <wp:posOffset>49640</wp:posOffset>
                  </wp:positionV>
                  <wp:extent cx="210312" cy="182880"/>
                  <wp:effectExtent l="0" t="0" r="0" b="7620"/>
                  <wp:wrapNone/>
                  <wp:docPr id="157"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312" cy="1828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42" w:type="dxa"/>
            <w:shd w:val="clear" w:color="auto" w:fill="FFFFFF" w:themeFill="background1"/>
          </w:tcPr>
          <w:p w14:paraId="11639D11" w14:textId="77777777" w:rsidR="00A5388C" w:rsidRPr="00730D2E" w:rsidRDefault="00A5388C" w:rsidP="007073D5">
            <w:pPr>
              <w:rPr>
                <w:rFonts w:cs="Arial"/>
                <w:szCs w:val="24"/>
                <w:lang w:bidi="en-US"/>
              </w:rPr>
            </w:pPr>
            <w:r w:rsidRPr="00730D2E">
              <w:rPr>
                <w:rFonts w:cs="Arial"/>
                <w:noProof/>
              </w:rPr>
              <w:drawing>
                <wp:anchor distT="0" distB="0" distL="114300" distR="114300" simplePos="0" relativeHeight="251756544" behindDoc="0" locked="0" layoutInCell="1" allowOverlap="1" wp14:anchorId="59FC4F11" wp14:editId="3F722DEC">
                  <wp:simplePos x="0" y="0"/>
                  <wp:positionH relativeFrom="column">
                    <wp:posOffset>7348</wp:posOffset>
                  </wp:positionH>
                  <wp:positionV relativeFrom="paragraph">
                    <wp:posOffset>5443</wp:posOffset>
                  </wp:positionV>
                  <wp:extent cx="255905" cy="228600"/>
                  <wp:effectExtent l="0" t="0" r="0" b="0"/>
                  <wp:wrapSquare wrapText="bothSides"/>
                  <wp:docPr id="158"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905" cy="228600"/>
                          </a:xfrm>
                          <a:prstGeom prst="rect">
                            <a:avLst/>
                          </a:prstGeom>
                        </pic:spPr>
                      </pic:pic>
                    </a:graphicData>
                  </a:graphic>
                  <wp14:sizeRelH relativeFrom="margin">
                    <wp14:pctWidth>0</wp14:pctWidth>
                  </wp14:sizeRelH>
                </wp:anchor>
              </w:drawing>
            </w:r>
          </w:p>
        </w:tc>
        <w:tc>
          <w:tcPr>
            <w:tcW w:w="4453" w:type="dxa"/>
            <w:tcBorders>
              <w:right w:val="nil"/>
            </w:tcBorders>
            <w:shd w:val="clear" w:color="auto" w:fill="FFFFFF" w:themeFill="background1"/>
            <w:tcMar>
              <w:top w:w="72" w:type="dxa"/>
              <w:left w:w="72" w:type="dxa"/>
              <w:bottom w:w="72" w:type="dxa"/>
              <w:right w:w="72" w:type="dxa"/>
            </w:tcMar>
          </w:tcPr>
          <w:p w14:paraId="358D54DE" w14:textId="1984873E" w:rsidR="00A5388C" w:rsidRPr="00730D2E" w:rsidRDefault="00A5388C" w:rsidP="007073D5">
            <w:pPr>
              <w:rPr>
                <w:rFonts w:cs="Arial"/>
                <w:szCs w:val="24"/>
                <w:lang w:bidi="en-US"/>
              </w:rPr>
            </w:pPr>
            <w:r w:rsidRPr="00730D2E">
              <w:rPr>
                <w:rFonts w:cs="Arial"/>
                <w:szCs w:val="24"/>
                <w:lang w:bidi="en-US"/>
              </w:rPr>
              <w:t xml:space="preserve">SSB 5723, the “Vulnerable User Law,” passed both houses of </w:t>
            </w:r>
            <w:r w:rsidR="00F912BF">
              <w:rPr>
                <w:rFonts w:cs="Arial"/>
                <w:szCs w:val="24"/>
                <w:lang w:bidi="en-US"/>
              </w:rPr>
              <w:t xml:space="preserve">the </w:t>
            </w:r>
            <w:r w:rsidRPr="00730D2E">
              <w:rPr>
                <w:rFonts w:cs="Arial"/>
                <w:szCs w:val="24"/>
                <w:lang w:bidi="en-US"/>
              </w:rPr>
              <w:t>Washington Legislature in the 2019 Washington State Legislative Session and Governor Jay Inslee signed the bill into law.</w:t>
            </w:r>
          </w:p>
        </w:tc>
      </w:tr>
      <w:tr w:rsidR="001411EB" w:rsidRPr="00730D2E" w14:paraId="71631A07" w14:textId="77777777" w:rsidTr="00B7556B">
        <w:tc>
          <w:tcPr>
            <w:tcW w:w="3711" w:type="dxa"/>
            <w:tcBorders>
              <w:left w:val="nil"/>
            </w:tcBorders>
            <w:shd w:val="clear" w:color="auto" w:fill="FFFFFF" w:themeFill="background1"/>
            <w:tcMar>
              <w:top w:w="72" w:type="dxa"/>
              <w:left w:w="72" w:type="dxa"/>
              <w:bottom w:w="72" w:type="dxa"/>
              <w:right w:w="72" w:type="dxa"/>
            </w:tcMar>
          </w:tcPr>
          <w:p w14:paraId="3B7FC69C" w14:textId="47B8FFE7" w:rsidR="001411EB" w:rsidRPr="00730D2E" w:rsidRDefault="001411EB" w:rsidP="007073D5">
            <w:pPr>
              <w:rPr>
                <w:rFonts w:cs="Arial"/>
                <w:szCs w:val="24"/>
                <w:lang w:bidi="en-US"/>
              </w:rPr>
            </w:pPr>
            <w:r w:rsidRPr="00730D2E">
              <w:rPr>
                <w:rFonts w:cs="Arial"/>
                <w:szCs w:val="24"/>
              </w:rPr>
              <w:t>Authorize bicycle traffic signals.</w:t>
            </w:r>
          </w:p>
        </w:tc>
        <w:tc>
          <w:tcPr>
            <w:tcW w:w="742" w:type="dxa"/>
            <w:shd w:val="clear" w:color="auto" w:fill="FFFFFF" w:themeFill="background1"/>
          </w:tcPr>
          <w:p w14:paraId="2FF30F56" w14:textId="1F3E20AE" w:rsidR="001411EB" w:rsidRPr="00730D2E" w:rsidRDefault="001411EB" w:rsidP="007073D5">
            <w:pPr>
              <w:rPr>
                <w:rFonts w:cs="Arial"/>
                <w:noProof/>
              </w:rPr>
            </w:pPr>
            <w:r w:rsidRPr="00730D2E">
              <w:rPr>
                <w:rFonts w:cs="Arial"/>
                <w:noProof/>
              </w:rPr>
              <w:drawing>
                <wp:anchor distT="0" distB="0" distL="114300" distR="114300" simplePos="0" relativeHeight="251774976" behindDoc="0" locked="0" layoutInCell="1" allowOverlap="1" wp14:anchorId="2D786BEF" wp14:editId="7FD1768E">
                  <wp:simplePos x="0" y="0"/>
                  <wp:positionH relativeFrom="column">
                    <wp:posOffset>-635</wp:posOffset>
                  </wp:positionH>
                  <wp:positionV relativeFrom="paragraph">
                    <wp:posOffset>2540</wp:posOffset>
                  </wp:positionV>
                  <wp:extent cx="210312" cy="182880"/>
                  <wp:effectExtent l="0" t="0" r="0" b="7620"/>
                  <wp:wrapNone/>
                  <wp:docPr id="159"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312" cy="1828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42" w:type="dxa"/>
            <w:shd w:val="clear" w:color="auto" w:fill="FFFFFF" w:themeFill="background1"/>
          </w:tcPr>
          <w:p w14:paraId="1AA026B8" w14:textId="77777777" w:rsidR="001411EB" w:rsidRPr="00730D2E" w:rsidRDefault="001411EB" w:rsidP="007073D5">
            <w:pPr>
              <w:rPr>
                <w:rFonts w:cs="Arial"/>
                <w:noProof/>
              </w:rPr>
            </w:pPr>
          </w:p>
        </w:tc>
        <w:tc>
          <w:tcPr>
            <w:tcW w:w="4453" w:type="dxa"/>
            <w:tcBorders>
              <w:right w:val="nil"/>
            </w:tcBorders>
            <w:shd w:val="clear" w:color="auto" w:fill="FFFFFF" w:themeFill="background1"/>
            <w:tcMar>
              <w:top w:w="72" w:type="dxa"/>
              <w:left w:w="72" w:type="dxa"/>
              <w:bottom w:w="72" w:type="dxa"/>
              <w:right w:w="72" w:type="dxa"/>
            </w:tcMar>
          </w:tcPr>
          <w:p w14:paraId="0CFA1778" w14:textId="5AE6797F" w:rsidR="001411EB" w:rsidRPr="00730D2E" w:rsidRDefault="001411EB" w:rsidP="007073D5">
            <w:pPr>
              <w:rPr>
                <w:rFonts w:cs="Arial"/>
                <w:szCs w:val="24"/>
                <w:lang w:bidi="en-US"/>
              </w:rPr>
            </w:pPr>
            <w:r w:rsidRPr="00730D2E">
              <w:rPr>
                <w:rFonts w:cs="Arial"/>
                <w:szCs w:val="24"/>
              </w:rPr>
              <w:t>Legislative action</w:t>
            </w:r>
            <w:r w:rsidR="00F912BF">
              <w:rPr>
                <w:rFonts w:cs="Arial"/>
                <w:szCs w:val="24"/>
              </w:rPr>
              <w:t xml:space="preserve"> is</w:t>
            </w:r>
            <w:r w:rsidRPr="00730D2E">
              <w:rPr>
                <w:rFonts w:cs="Arial"/>
                <w:szCs w:val="24"/>
              </w:rPr>
              <w:t xml:space="preserve"> needed to further address this issue.</w:t>
            </w:r>
          </w:p>
        </w:tc>
      </w:tr>
    </w:tbl>
    <w:p w14:paraId="260C3702" w14:textId="00FEAB54" w:rsidR="00872EB3" w:rsidRPr="00730D2E" w:rsidRDefault="00A5388C" w:rsidP="00407649">
      <w:pPr>
        <w:spacing w:before="360" w:after="240"/>
        <w:rPr>
          <w:rFonts w:cs="Arial"/>
          <w:b/>
          <w:sz w:val="28"/>
          <w:szCs w:val="28"/>
        </w:rPr>
      </w:pPr>
      <w:r w:rsidRPr="00730D2E">
        <w:rPr>
          <w:rFonts w:cs="Arial"/>
          <w:b/>
          <w:sz w:val="28"/>
          <w:szCs w:val="28"/>
        </w:rPr>
        <w:t xml:space="preserve">Safety Principle 6 - State </w:t>
      </w:r>
      <w:r w:rsidR="00F912BF">
        <w:rPr>
          <w:rFonts w:cs="Arial"/>
          <w:b/>
          <w:sz w:val="28"/>
          <w:szCs w:val="28"/>
        </w:rPr>
        <w:t>A</w:t>
      </w:r>
      <w:r w:rsidRPr="00730D2E">
        <w:rPr>
          <w:rFonts w:cs="Arial"/>
          <w:b/>
          <w:sz w:val="28"/>
          <w:szCs w:val="28"/>
        </w:rPr>
        <w:t>wareness: Change problem behaviors.</w:t>
      </w:r>
    </w:p>
    <w:tbl>
      <w:tblPr>
        <w:tblStyle w:val="TableGrid"/>
        <w:tblW w:w="9648" w:type="dxa"/>
        <w:shd w:val="clear" w:color="auto" w:fill="FFFFFF" w:themeFill="background1"/>
        <w:tblLayout w:type="fixed"/>
        <w:tblLook w:val="04A0" w:firstRow="1" w:lastRow="0" w:firstColumn="1" w:lastColumn="0" w:noHBand="0" w:noVBand="1"/>
      </w:tblPr>
      <w:tblGrid>
        <w:gridCol w:w="3711"/>
        <w:gridCol w:w="742"/>
        <w:gridCol w:w="742"/>
        <w:gridCol w:w="4453"/>
      </w:tblGrid>
      <w:tr w:rsidR="00F912BF" w:rsidRPr="00730D2E" w14:paraId="6B4BD036" w14:textId="77777777" w:rsidTr="00C54DD0">
        <w:tc>
          <w:tcPr>
            <w:tcW w:w="3711" w:type="dxa"/>
            <w:tcBorders>
              <w:left w:val="nil"/>
            </w:tcBorders>
            <w:shd w:val="clear" w:color="auto" w:fill="FFFFFF" w:themeFill="background1"/>
            <w:tcMar>
              <w:top w:w="72" w:type="dxa"/>
              <w:left w:w="72" w:type="dxa"/>
              <w:bottom w:w="72" w:type="dxa"/>
              <w:right w:w="72" w:type="dxa"/>
            </w:tcMar>
          </w:tcPr>
          <w:p w14:paraId="5AEA77EA" w14:textId="77777777" w:rsidR="00F912BF" w:rsidRPr="00730D2E" w:rsidRDefault="00F912BF" w:rsidP="007073D5">
            <w:pPr>
              <w:rPr>
                <w:rFonts w:cs="Arial"/>
                <w:b/>
                <w:szCs w:val="24"/>
                <w:lang w:bidi="en-US"/>
              </w:rPr>
            </w:pPr>
            <w:r w:rsidRPr="00730D2E">
              <w:rPr>
                <w:rFonts w:cs="Arial"/>
                <w:b/>
                <w:szCs w:val="24"/>
                <w:lang w:bidi="en-US"/>
              </w:rPr>
              <w:t>Recommendation</w:t>
            </w:r>
          </w:p>
        </w:tc>
        <w:tc>
          <w:tcPr>
            <w:tcW w:w="1484" w:type="dxa"/>
            <w:gridSpan w:val="2"/>
            <w:shd w:val="clear" w:color="auto" w:fill="FFFFFF" w:themeFill="background1"/>
          </w:tcPr>
          <w:p w14:paraId="5C58121B" w14:textId="2A864FA7" w:rsidR="00F912BF" w:rsidRPr="00730D2E" w:rsidRDefault="00F912BF" w:rsidP="007073D5">
            <w:pPr>
              <w:rPr>
                <w:rFonts w:cs="Arial"/>
                <w:b/>
                <w:szCs w:val="24"/>
                <w:lang w:bidi="en-US"/>
              </w:rPr>
            </w:pPr>
            <w:r>
              <w:rPr>
                <w:rFonts w:cs="Arial"/>
                <w:b/>
                <w:szCs w:val="24"/>
                <w:lang w:bidi="en-US"/>
              </w:rPr>
              <w:t>Applies to</w:t>
            </w:r>
          </w:p>
        </w:tc>
        <w:tc>
          <w:tcPr>
            <w:tcW w:w="4453" w:type="dxa"/>
            <w:tcBorders>
              <w:right w:val="nil"/>
            </w:tcBorders>
            <w:shd w:val="clear" w:color="auto" w:fill="FFFFFF" w:themeFill="background1"/>
            <w:tcMar>
              <w:top w:w="72" w:type="dxa"/>
              <w:left w:w="72" w:type="dxa"/>
              <w:bottom w:w="72" w:type="dxa"/>
              <w:right w:w="72" w:type="dxa"/>
            </w:tcMar>
            <w:vAlign w:val="center"/>
          </w:tcPr>
          <w:p w14:paraId="39BB8E38" w14:textId="77777777" w:rsidR="00F912BF" w:rsidRPr="00730D2E" w:rsidRDefault="00F912BF" w:rsidP="00C54DD0">
            <w:pPr>
              <w:jc w:val="center"/>
              <w:rPr>
                <w:rFonts w:cs="Arial"/>
                <w:b/>
                <w:szCs w:val="24"/>
                <w:lang w:bidi="en-US"/>
              </w:rPr>
            </w:pPr>
            <w:r w:rsidRPr="00730D2E">
              <w:rPr>
                <w:rFonts w:cs="Arial"/>
                <w:b/>
                <w:szCs w:val="24"/>
                <w:lang w:bidi="en-US"/>
              </w:rPr>
              <w:t>Status</w:t>
            </w:r>
          </w:p>
        </w:tc>
      </w:tr>
      <w:tr w:rsidR="00A5388C" w:rsidRPr="00730D2E" w14:paraId="0F745EAE" w14:textId="77777777" w:rsidTr="00B7556B">
        <w:tc>
          <w:tcPr>
            <w:tcW w:w="3711" w:type="dxa"/>
            <w:tcBorders>
              <w:left w:val="nil"/>
            </w:tcBorders>
            <w:shd w:val="clear" w:color="auto" w:fill="FFFFFF" w:themeFill="background1"/>
            <w:tcMar>
              <w:top w:w="72" w:type="dxa"/>
              <w:left w:w="72" w:type="dxa"/>
              <w:bottom w:w="72" w:type="dxa"/>
              <w:right w:w="72" w:type="dxa"/>
            </w:tcMar>
          </w:tcPr>
          <w:p w14:paraId="567F8799" w14:textId="77777777" w:rsidR="00A5388C" w:rsidRPr="00730D2E" w:rsidRDefault="00A5388C" w:rsidP="007073D5">
            <w:pPr>
              <w:rPr>
                <w:rFonts w:cs="Arial"/>
                <w:szCs w:val="24"/>
                <w:lang w:bidi="en-US"/>
              </w:rPr>
            </w:pPr>
            <w:r w:rsidRPr="00730D2E">
              <w:rPr>
                <w:rFonts w:cs="Arial"/>
                <w:szCs w:val="24"/>
                <w:lang w:bidi="en-US"/>
              </w:rPr>
              <w:t>Research development impact fees and other topics.</w:t>
            </w:r>
          </w:p>
        </w:tc>
        <w:tc>
          <w:tcPr>
            <w:tcW w:w="742" w:type="dxa"/>
            <w:shd w:val="clear" w:color="auto" w:fill="FFFFFF" w:themeFill="background1"/>
          </w:tcPr>
          <w:p w14:paraId="7581ECA5" w14:textId="77777777" w:rsidR="00A5388C" w:rsidRPr="00730D2E" w:rsidRDefault="00A5388C" w:rsidP="007073D5">
            <w:pPr>
              <w:rPr>
                <w:rFonts w:cs="Arial"/>
                <w:szCs w:val="24"/>
                <w:lang w:bidi="en-US"/>
              </w:rPr>
            </w:pPr>
            <w:r w:rsidRPr="00730D2E">
              <w:rPr>
                <w:rFonts w:cs="Arial"/>
                <w:noProof/>
              </w:rPr>
              <w:drawing>
                <wp:anchor distT="0" distB="0" distL="114300" distR="114300" simplePos="0" relativeHeight="251758592" behindDoc="0" locked="0" layoutInCell="1" allowOverlap="1" wp14:anchorId="1D6A4141" wp14:editId="10560EEB">
                  <wp:simplePos x="0" y="0"/>
                  <wp:positionH relativeFrom="column">
                    <wp:posOffset>38100</wp:posOffset>
                  </wp:positionH>
                  <wp:positionV relativeFrom="paragraph">
                    <wp:posOffset>49640</wp:posOffset>
                  </wp:positionV>
                  <wp:extent cx="210312" cy="182880"/>
                  <wp:effectExtent l="0" t="0" r="0" b="7620"/>
                  <wp:wrapNone/>
                  <wp:docPr id="160" name="Pictur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312" cy="1828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42" w:type="dxa"/>
            <w:shd w:val="clear" w:color="auto" w:fill="FFFFFF" w:themeFill="background1"/>
          </w:tcPr>
          <w:p w14:paraId="14605DA5" w14:textId="77777777" w:rsidR="00A5388C" w:rsidRPr="00730D2E" w:rsidRDefault="00A5388C" w:rsidP="007073D5">
            <w:pPr>
              <w:rPr>
                <w:rFonts w:cs="Arial"/>
                <w:szCs w:val="24"/>
                <w:lang w:bidi="en-US"/>
              </w:rPr>
            </w:pPr>
            <w:r w:rsidRPr="00730D2E">
              <w:rPr>
                <w:rFonts w:cs="Arial"/>
                <w:noProof/>
              </w:rPr>
              <w:drawing>
                <wp:anchor distT="0" distB="0" distL="114300" distR="114300" simplePos="0" relativeHeight="251759616" behindDoc="0" locked="0" layoutInCell="1" allowOverlap="1" wp14:anchorId="5086F89B" wp14:editId="64FC24BA">
                  <wp:simplePos x="0" y="0"/>
                  <wp:positionH relativeFrom="column">
                    <wp:posOffset>7348</wp:posOffset>
                  </wp:positionH>
                  <wp:positionV relativeFrom="paragraph">
                    <wp:posOffset>5443</wp:posOffset>
                  </wp:positionV>
                  <wp:extent cx="255905" cy="228600"/>
                  <wp:effectExtent l="0" t="0" r="0" b="0"/>
                  <wp:wrapSquare wrapText="bothSides"/>
                  <wp:docPr id="161" name="Pictur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905" cy="228600"/>
                          </a:xfrm>
                          <a:prstGeom prst="rect">
                            <a:avLst/>
                          </a:prstGeom>
                        </pic:spPr>
                      </pic:pic>
                    </a:graphicData>
                  </a:graphic>
                  <wp14:sizeRelH relativeFrom="margin">
                    <wp14:pctWidth>0</wp14:pctWidth>
                  </wp14:sizeRelH>
                </wp:anchor>
              </w:drawing>
            </w:r>
          </w:p>
        </w:tc>
        <w:tc>
          <w:tcPr>
            <w:tcW w:w="4453" w:type="dxa"/>
            <w:tcBorders>
              <w:right w:val="nil"/>
            </w:tcBorders>
            <w:shd w:val="clear" w:color="auto" w:fill="FFFFFF" w:themeFill="background1"/>
            <w:tcMar>
              <w:top w:w="72" w:type="dxa"/>
              <w:left w:w="72" w:type="dxa"/>
              <w:bottom w:w="72" w:type="dxa"/>
              <w:right w:w="72" w:type="dxa"/>
            </w:tcMar>
          </w:tcPr>
          <w:p w14:paraId="4FF54567" w14:textId="57865FDE" w:rsidR="00A5388C" w:rsidRPr="00730D2E" w:rsidRDefault="00A5388C" w:rsidP="00C54DD0">
            <w:pPr>
              <w:rPr>
                <w:rFonts w:cs="Arial"/>
                <w:szCs w:val="24"/>
                <w:lang w:bidi="en-US"/>
              </w:rPr>
            </w:pPr>
            <w:r w:rsidRPr="00730D2E">
              <w:rPr>
                <w:rFonts w:cs="Arial"/>
                <w:szCs w:val="24"/>
                <w:lang w:bidi="en-US"/>
              </w:rPr>
              <w:t>This work has been added to the ATSAC work plan.</w:t>
            </w:r>
          </w:p>
        </w:tc>
      </w:tr>
      <w:tr w:rsidR="00A5388C" w:rsidRPr="00730D2E" w14:paraId="68C96796" w14:textId="77777777" w:rsidTr="00B7556B">
        <w:tc>
          <w:tcPr>
            <w:tcW w:w="3711" w:type="dxa"/>
            <w:tcBorders>
              <w:left w:val="nil"/>
            </w:tcBorders>
            <w:shd w:val="clear" w:color="auto" w:fill="FFFFFF" w:themeFill="background1"/>
            <w:tcMar>
              <w:top w:w="72" w:type="dxa"/>
              <w:left w:w="72" w:type="dxa"/>
              <w:bottom w:w="72" w:type="dxa"/>
              <w:right w:w="72" w:type="dxa"/>
            </w:tcMar>
          </w:tcPr>
          <w:p w14:paraId="7E610004" w14:textId="77777777" w:rsidR="00A5388C" w:rsidRPr="00730D2E" w:rsidRDefault="00A5388C" w:rsidP="007073D5">
            <w:pPr>
              <w:rPr>
                <w:rFonts w:cs="Arial"/>
                <w:szCs w:val="24"/>
              </w:rPr>
            </w:pPr>
            <w:r w:rsidRPr="00730D2E">
              <w:rPr>
                <w:rFonts w:cs="Arial"/>
                <w:szCs w:val="24"/>
              </w:rPr>
              <w:t>Update school walk areas statewide.</w:t>
            </w:r>
          </w:p>
        </w:tc>
        <w:tc>
          <w:tcPr>
            <w:tcW w:w="742" w:type="dxa"/>
            <w:shd w:val="clear" w:color="auto" w:fill="FFFFFF" w:themeFill="background1"/>
          </w:tcPr>
          <w:p w14:paraId="6A4A8C3E" w14:textId="77777777" w:rsidR="00A5388C" w:rsidRPr="00730D2E" w:rsidRDefault="00A5388C" w:rsidP="007073D5">
            <w:pPr>
              <w:rPr>
                <w:rFonts w:cs="Arial"/>
                <w:szCs w:val="24"/>
              </w:rPr>
            </w:pPr>
            <w:r w:rsidRPr="00730D2E">
              <w:rPr>
                <w:rFonts w:cs="Arial"/>
                <w:noProof/>
              </w:rPr>
              <w:drawing>
                <wp:anchor distT="0" distB="0" distL="114300" distR="114300" simplePos="0" relativeHeight="251760640" behindDoc="0" locked="0" layoutInCell="1" allowOverlap="1" wp14:anchorId="3819EC48" wp14:editId="558A5188">
                  <wp:simplePos x="0" y="0"/>
                  <wp:positionH relativeFrom="column">
                    <wp:posOffset>-635</wp:posOffset>
                  </wp:positionH>
                  <wp:positionV relativeFrom="paragraph">
                    <wp:posOffset>48370</wp:posOffset>
                  </wp:positionV>
                  <wp:extent cx="210312" cy="182880"/>
                  <wp:effectExtent l="0" t="0" r="0" b="7620"/>
                  <wp:wrapNone/>
                  <wp:docPr id="16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312" cy="1828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42" w:type="dxa"/>
            <w:shd w:val="clear" w:color="auto" w:fill="FFFFFF" w:themeFill="background1"/>
          </w:tcPr>
          <w:p w14:paraId="48F30ADA" w14:textId="77777777" w:rsidR="00A5388C" w:rsidRPr="00730D2E" w:rsidRDefault="00A5388C" w:rsidP="007073D5">
            <w:pPr>
              <w:rPr>
                <w:rFonts w:cs="Arial"/>
                <w:szCs w:val="24"/>
              </w:rPr>
            </w:pPr>
            <w:r w:rsidRPr="00730D2E">
              <w:rPr>
                <w:rFonts w:cs="Arial"/>
                <w:noProof/>
              </w:rPr>
              <w:drawing>
                <wp:anchor distT="0" distB="0" distL="114300" distR="114300" simplePos="0" relativeHeight="251763712" behindDoc="0" locked="0" layoutInCell="1" allowOverlap="1" wp14:anchorId="3666C445" wp14:editId="1F845A31">
                  <wp:simplePos x="0" y="0"/>
                  <wp:positionH relativeFrom="column">
                    <wp:posOffset>-3810</wp:posOffset>
                  </wp:positionH>
                  <wp:positionV relativeFrom="paragraph">
                    <wp:posOffset>3628</wp:posOffset>
                  </wp:positionV>
                  <wp:extent cx="255905" cy="228600"/>
                  <wp:effectExtent l="0" t="0" r="0" b="0"/>
                  <wp:wrapSquare wrapText="bothSides"/>
                  <wp:docPr id="163" name="Pictur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905" cy="228600"/>
                          </a:xfrm>
                          <a:prstGeom prst="rect">
                            <a:avLst/>
                          </a:prstGeom>
                        </pic:spPr>
                      </pic:pic>
                    </a:graphicData>
                  </a:graphic>
                  <wp14:sizeRelH relativeFrom="margin">
                    <wp14:pctWidth>0</wp14:pctWidth>
                  </wp14:sizeRelH>
                </wp:anchor>
              </w:drawing>
            </w:r>
          </w:p>
        </w:tc>
        <w:tc>
          <w:tcPr>
            <w:tcW w:w="4453" w:type="dxa"/>
            <w:tcBorders>
              <w:right w:val="nil"/>
            </w:tcBorders>
            <w:shd w:val="clear" w:color="auto" w:fill="FFFFFF" w:themeFill="background1"/>
            <w:tcMar>
              <w:top w:w="72" w:type="dxa"/>
              <w:left w:w="72" w:type="dxa"/>
              <w:bottom w:w="72" w:type="dxa"/>
              <w:right w:w="72" w:type="dxa"/>
            </w:tcMar>
          </w:tcPr>
          <w:p w14:paraId="2EF42F5A" w14:textId="77777777" w:rsidR="00A5388C" w:rsidRPr="00730D2E" w:rsidRDefault="00A5388C" w:rsidP="007073D5">
            <w:pPr>
              <w:rPr>
                <w:rFonts w:cs="Arial"/>
                <w:szCs w:val="24"/>
              </w:rPr>
            </w:pPr>
            <w:r w:rsidRPr="00730D2E">
              <w:rPr>
                <w:rFonts w:cs="Arial"/>
                <w:szCs w:val="24"/>
              </w:rPr>
              <w:t>Further discussion of this issue will be part of the 2019-20 ATSAC work plan.</w:t>
            </w:r>
          </w:p>
        </w:tc>
      </w:tr>
      <w:tr w:rsidR="00A5388C" w:rsidRPr="00730D2E" w14:paraId="2FEF8CB8" w14:textId="77777777" w:rsidTr="00B7556B">
        <w:tc>
          <w:tcPr>
            <w:tcW w:w="3711" w:type="dxa"/>
            <w:tcBorders>
              <w:left w:val="nil"/>
            </w:tcBorders>
            <w:shd w:val="clear" w:color="auto" w:fill="FFFFFF" w:themeFill="background1"/>
            <w:tcMar>
              <w:top w:w="72" w:type="dxa"/>
              <w:left w:w="72" w:type="dxa"/>
              <w:bottom w:w="72" w:type="dxa"/>
              <w:right w:w="72" w:type="dxa"/>
            </w:tcMar>
          </w:tcPr>
          <w:p w14:paraId="1197C1CF" w14:textId="77777777" w:rsidR="00A5388C" w:rsidRPr="00730D2E" w:rsidRDefault="00A5388C" w:rsidP="007073D5">
            <w:pPr>
              <w:rPr>
                <w:rFonts w:cs="Arial"/>
                <w:szCs w:val="24"/>
              </w:rPr>
            </w:pPr>
            <w:r w:rsidRPr="00730D2E">
              <w:rPr>
                <w:rFonts w:cs="Arial"/>
                <w:szCs w:val="24"/>
              </w:rPr>
              <w:t>Include active transportation in driver education.</w:t>
            </w:r>
          </w:p>
        </w:tc>
        <w:tc>
          <w:tcPr>
            <w:tcW w:w="742" w:type="dxa"/>
            <w:shd w:val="clear" w:color="auto" w:fill="FFFFFF" w:themeFill="background1"/>
          </w:tcPr>
          <w:p w14:paraId="05F2CD49" w14:textId="77777777" w:rsidR="00A5388C" w:rsidRPr="00730D2E" w:rsidRDefault="00A5388C" w:rsidP="007073D5">
            <w:pPr>
              <w:rPr>
                <w:rFonts w:cs="Arial"/>
                <w:szCs w:val="24"/>
              </w:rPr>
            </w:pPr>
            <w:r w:rsidRPr="00730D2E">
              <w:rPr>
                <w:rFonts w:cs="Arial"/>
                <w:noProof/>
              </w:rPr>
              <w:drawing>
                <wp:anchor distT="0" distB="0" distL="114300" distR="114300" simplePos="0" relativeHeight="251762688" behindDoc="0" locked="0" layoutInCell="1" allowOverlap="1" wp14:anchorId="3384DC73" wp14:editId="0B09E8AB">
                  <wp:simplePos x="0" y="0"/>
                  <wp:positionH relativeFrom="column">
                    <wp:posOffset>-635</wp:posOffset>
                  </wp:positionH>
                  <wp:positionV relativeFrom="paragraph">
                    <wp:posOffset>48370</wp:posOffset>
                  </wp:positionV>
                  <wp:extent cx="210312" cy="182880"/>
                  <wp:effectExtent l="0" t="0" r="0" b="7620"/>
                  <wp:wrapNone/>
                  <wp:docPr id="164"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312" cy="1828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42" w:type="dxa"/>
            <w:shd w:val="clear" w:color="auto" w:fill="FFFFFF" w:themeFill="background1"/>
          </w:tcPr>
          <w:p w14:paraId="4EBA2E01" w14:textId="77777777" w:rsidR="00A5388C" w:rsidRPr="00730D2E" w:rsidRDefault="00A5388C" w:rsidP="007073D5">
            <w:pPr>
              <w:rPr>
                <w:rFonts w:cs="Arial"/>
                <w:szCs w:val="24"/>
              </w:rPr>
            </w:pPr>
            <w:r w:rsidRPr="00730D2E">
              <w:rPr>
                <w:rFonts w:cs="Arial"/>
                <w:noProof/>
              </w:rPr>
              <w:drawing>
                <wp:anchor distT="0" distB="0" distL="114300" distR="114300" simplePos="0" relativeHeight="251761664" behindDoc="0" locked="0" layoutInCell="1" allowOverlap="1" wp14:anchorId="162FA723" wp14:editId="3D2BBA57">
                  <wp:simplePos x="0" y="0"/>
                  <wp:positionH relativeFrom="column">
                    <wp:posOffset>28847</wp:posOffset>
                  </wp:positionH>
                  <wp:positionV relativeFrom="paragraph">
                    <wp:posOffset>2993</wp:posOffset>
                  </wp:positionV>
                  <wp:extent cx="255905" cy="228600"/>
                  <wp:effectExtent l="0" t="0" r="0" b="0"/>
                  <wp:wrapSquare wrapText="bothSides"/>
                  <wp:docPr id="165" name="Pictur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905" cy="228600"/>
                          </a:xfrm>
                          <a:prstGeom prst="rect">
                            <a:avLst/>
                          </a:prstGeom>
                        </pic:spPr>
                      </pic:pic>
                    </a:graphicData>
                  </a:graphic>
                  <wp14:sizeRelH relativeFrom="margin">
                    <wp14:pctWidth>0</wp14:pctWidth>
                  </wp14:sizeRelH>
                </wp:anchor>
              </w:drawing>
            </w:r>
          </w:p>
        </w:tc>
        <w:tc>
          <w:tcPr>
            <w:tcW w:w="4453" w:type="dxa"/>
            <w:tcBorders>
              <w:right w:val="nil"/>
            </w:tcBorders>
            <w:shd w:val="clear" w:color="auto" w:fill="FFFFFF" w:themeFill="background1"/>
            <w:tcMar>
              <w:top w:w="72" w:type="dxa"/>
              <w:left w:w="72" w:type="dxa"/>
              <w:bottom w:w="72" w:type="dxa"/>
              <w:right w:w="72" w:type="dxa"/>
            </w:tcMar>
          </w:tcPr>
          <w:p w14:paraId="5783B6F3" w14:textId="5F4565E0" w:rsidR="00A5388C" w:rsidRDefault="00A5388C" w:rsidP="007073D5">
            <w:pPr>
              <w:rPr>
                <w:rFonts w:cs="Arial"/>
                <w:szCs w:val="24"/>
              </w:rPr>
            </w:pPr>
            <w:r w:rsidRPr="00730D2E">
              <w:rPr>
                <w:rFonts w:cs="Arial"/>
                <w:szCs w:val="24"/>
              </w:rPr>
              <w:t xml:space="preserve">Multiple efforts are underway to improve the curriculum used to teach novice drivers. </w:t>
            </w:r>
          </w:p>
          <w:p w14:paraId="04623B50" w14:textId="77777777" w:rsidR="00A87649" w:rsidRPr="00730D2E" w:rsidRDefault="00A87649" w:rsidP="007073D5">
            <w:pPr>
              <w:rPr>
                <w:rFonts w:cs="Arial"/>
                <w:szCs w:val="24"/>
              </w:rPr>
            </w:pPr>
          </w:p>
          <w:p w14:paraId="730E7944" w14:textId="2A94CCB7" w:rsidR="00A5388C" w:rsidRDefault="00A5388C" w:rsidP="007073D5">
            <w:pPr>
              <w:rPr>
                <w:rFonts w:cs="Arial"/>
                <w:szCs w:val="24"/>
              </w:rPr>
            </w:pPr>
            <w:r w:rsidRPr="00730D2E">
              <w:rPr>
                <w:rFonts w:cs="Arial"/>
                <w:szCs w:val="24"/>
              </w:rPr>
              <w:t xml:space="preserve">The </w:t>
            </w:r>
            <w:r w:rsidR="00C54DD0">
              <w:rPr>
                <w:rFonts w:cs="Arial"/>
                <w:szCs w:val="24"/>
              </w:rPr>
              <w:t xml:space="preserve">Washington Driver Guide </w:t>
            </w:r>
            <w:r w:rsidRPr="00730D2E">
              <w:rPr>
                <w:rFonts w:cs="Arial"/>
                <w:szCs w:val="24"/>
              </w:rPr>
              <w:t xml:space="preserve"> was updated in 2019 to include much more information on issues</w:t>
            </w:r>
            <w:r w:rsidR="0081684F">
              <w:rPr>
                <w:rFonts w:cs="Arial"/>
                <w:szCs w:val="24"/>
              </w:rPr>
              <w:t xml:space="preserve"> affecting </w:t>
            </w:r>
            <w:r w:rsidR="00112E5D" w:rsidRPr="00112E5D">
              <w:rPr>
                <w:rFonts w:cs="Arial"/>
                <w:szCs w:val="24"/>
              </w:rPr>
              <w:t>people who walk, bike, or use other forms of active transportation.</w:t>
            </w:r>
          </w:p>
          <w:p w14:paraId="239BD764" w14:textId="77777777" w:rsidR="00A87649" w:rsidRPr="00730D2E" w:rsidRDefault="00A87649" w:rsidP="007073D5">
            <w:pPr>
              <w:rPr>
                <w:rFonts w:cs="Arial"/>
                <w:szCs w:val="24"/>
              </w:rPr>
            </w:pPr>
          </w:p>
          <w:p w14:paraId="20A3DF26" w14:textId="77777777" w:rsidR="00A5388C" w:rsidRDefault="00A5388C" w:rsidP="007073D5">
            <w:pPr>
              <w:rPr>
                <w:rFonts w:cs="Arial"/>
                <w:szCs w:val="24"/>
              </w:rPr>
            </w:pPr>
            <w:r w:rsidRPr="00730D2E">
              <w:rPr>
                <w:rFonts w:cs="Arial"/>
                <w:szCs w:val="24"/>
              </w:rPr>
              <w:t>Washington became the third state in the US to include a recommendation to use “Dutch Reach” to prevent “dooring</w:t>
            </w:r>
            <w:r w:rsidR="00046A03">
              <w:rPr>
                <w:rStyle w:val="FootnoteReference"/>
                <w:rFonts w:cs="Arial"/>
                <w:szCs w:val="24"/>
              </w:rPr>
              <w:footnoteReference w:id="1"/>
            </w:r>
            <w:r w:rsidRPr="00730D2E">
              <w:rPr>
                <w:rFonts w:cs="Arial"/>
                <w:szCs w:val="24"/>
              </w:rPr>
              <w:t xml:space="preserve">.” </w:t>
            </w:r>
          </w:p>
          <w:p w14:paraId="2B31556F" w14:textId="77777777" w:rsidR="00C54DD0" w:rsidRDefault="00C54DD0" w:rsidP="007073D5">
            <w:pPr>
              <w:rPr>
                <w:rFonts w:cs="Arial"/>
                <w:szCs w:val="24"/>
              </w:rPr>
            </w:pPr>
          </w:p>
          <w:p w14:paraId="0D4F229D" w14:textId="5D3090D6" w:rsidR="00C54DD0" w:rsidRPr="00730D2E" w:rsidRDefault="00C54DD0" w:rsidP="007073D5">
            <w:pPr>
              <w:rPr>
                <w:rFonts w:cs="Arial"/>
                <w:szCs w:val="24"/>
              </w:rPr>
            </w:pPr>
          </w:p>
        </w:tc>
      </w:tr>
      <w:tr w:rsidR="00A5388C" w:rsidRPr="00730D2E" w14:paraId="79B77802" w14:textId="77777777" w:rsidTr="00B7556B">
        <w:tc>
          <w:tcPr>
            <w:tcW w:w="3711" w:type="dxa"/>
            <w:tcBorders>
              <w:left w:val="nil"/>
            </w:tcBorders>
            <w:shd w:val="clear" w:color="auto" w:fill="FFFFFF" w:themeFill="background1"/>
            <w:tcMar>
              <w:top w:w="72" w:type="dxa"/>
              <w:left w:w="72" w:type="dxa"/>
              <w:bottom w:w="72" w:type="dxa"/>
              <w:right w:w="72" w:type="dxa"/>
            </w:tcMar>
          </w:tcPr>
          <w:p w14:paraId="13F644B7" w14:textId="77777777" w:rsidR="00A5388C" w:rsidRPr="00730D2E" w:rsidRDefault="00A5388C" w:rsidP="007073D5">
            <w:pPr>
              <w:rPr>
                <w:rFonts w:cs="Arial"/>
                <w:szCs w:val="24"/>
              </w:rPr>
            </w:pPr>
            <w:r w:rsidRPr="00730D2E">
              <w:rPr>
                <w:rFonts w:cs="Arial"/>
                <w:szCs w:val="24"/>
              </w:rPr>
              <w:lastRenderedPageBreak/>
              <w:t>Revise lane restrictions for passing.</w:t>
            </w:r>
          </w:p>
        </w:tc>
        <w:tc>
          <w:tcPr>
            <w:tcW w:w="742" w:type="dxa"/>
            <w:shd w:val="clear" w:color="auto" w:fill="FFFFFF" w:themeFill="background1"/>
          </w:tcPr>
          <w:p w14:paraId="69B6DA19" w14:textId="77777777" w:rsidR="00A5388C" w:rsidRPr="00730D2E" w:rsidRDefault="00A5388C" w:rsidP="007073D5">
            <w:pPr>
              <w:rPr>
                <w:rFonts w:cs="Arial"/>
                <w:noProof/>
              </w:rPr>
            </w:pPr>
            <w:r w:rsidRPr="00730D2E">
              <w:rPr>
                <w:rFonts w:cs="Arial"/>
                <w:noProof/>
              </w:rPr>
              <w:drawing>
                <wp:anchor distT="0" distB="0" distL="114300" distR="114300" simplePos="0" relativeHeight="251764736" behindDoc="0" locked="0" layoutInCell="1" allowOverlap="1" wp14:anchorId="5198602A" wp14:editId="5DAE0CD0">
                  <wp:simplePos x="0" y="0"/>
                  <wp:positionH relativeFrom="column">
                    <wp:posOffset>-635</wp:posOffset>
                  </wp:positionH>
                  <wp:positionV relativeFrom="paragraph">
                    <wp:posOffset>48623</wp:posOffset>
                  </wp:positionV>
                  <wp:extent cx="210312" cy="182880"/>
                  <wp:effectExtent l="0" t="0" r="0" b="7620"/>
                  <wp:wrapNone/>
                  <wp:docPr id="166"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312" cy="1828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42" w:type="dxa"/>
            <w:shd w:val="clear" w:color="auto" w:fill="FFFFFF" w:themeFill="background1"/>
          </w:tcPr>
          <w:p w14:paraId="26D9E513" w14:textId="77777777" w:rsidR="00A5388C" w:rsidRPr="00730D2E" w:rsidRDefault="00A5388C" w:rsidP="007073D5">
            <w:pPr>
              <w:rPr>
                <w:rFonts w:cs="Arial"/>
                <w:noProof/>
              </w:rPr>
            </w:pPr>
          </w:p>
        </w:tc>
        <w:tc>
          <w:tcPr>
            <w:tcW w:w="4453" w:type="dxa"/>
            <w:tcBorders>
              <w:right w:val="nil"/>
            </w:tcBorders>
            <w:shd w:val="clear" w:color="auto" w:fill="FFFFFF" w:themeFill="background1"/>
            <w:tcMar>
              <w:top w:w="72" w:type="dxa"/>
              <w:left w:w="72" w:type="dxa"/>
              <w:bottom w:w="72" w:type="dxa"/>
              <w:right w:w="72" w:type="dxa"/>
            </w:tcMar>
          </w:tcPr>
          <w:p w14:paraId="1035C446" w14:textId="77777777" w:rsidR="00A5388C" w:rsidRPr="00730D2E" w:rsidRDefault="00A5388C" w:rsidP="007073D5">
            <w:pPr>
              <w:rPr>
                <w:rFonts w:cs="Arial"/>
                <w:szCs w:val="24"/>
              </w:rPr>
            </w:pPr>
            <w:r w:rsidRPr="00730D2E">
              <w:rPr>
                <w:rFonts w:cs="Arial"/>
                <w:szCs w:val="24"/>
              </w:rPr>
              <w:t>Clarified as part of SSB 5723, passed by the 2019 Legislature and signed into law by Governor Jay Inslee.</w:t>
            </w:r>
          </w:p>
        </w:tc>
      </w:tr>
      <w:tr w:rsidR="00A5388C" w:rsidRPr="00730D2E" w14:paraId="7D8CA1A7" w14:textId="77777777" w:rsidTr="00B7556B">
        <w:tc>
          <w:tcPr>
            <w:tcW w:w="3711" w:type="dxa"/>
            <w:tcBorders>
              <w:left w:val="nil"/>
            </w:tcBorders>
            <w:shd w:val="clear" w:color="auto" w:fill="FFFFFF" w:themeFill="background1"/>
            <w:tcMar>
              <w:top w:w="72" w:type="dxa"/>
              <w:left w:w="72" w:type="dxa"/>
              <w:bottom w:w="72" w:type="dxa"/>
              <w:right w:w="72" w:type="dxa"/>
            </w:tcMar>
          </w:tcPr>
          <w:p w14:paraId="0E83E8FA" w14:textId="2A8B85F9" w:rsidR="00A5388C" w:rsidRPr="00730D2E" w:rsidRDefault="00A5388C" w:rsidP="00752CBB">
            <w:pPr>
              <w:rPr>
                <w:rFonts w:cs="Arial"/>
                <w:szCs w:val="24"/>
              </w:rPr>
            </w:pPr>
            <w:r w:rsidRPr="00730D2E">
              <w:rPr>
                <w:rFonts w:cs="Arial"/>
                <w:szCs w:val="24"/>
              </w:rPr>
              <w:t>Implement statewide awareness campaigns</w:t>
            </w:r>
            <w:r w:rsidR="00752CBB">
              <w:rPr>
                <w:rFonts w:cs="Arial"/>
                <w:szCs w:val="24"/>
              </w:rPr>
              <w:t xml:space="preserve"> to improve safety for people who walk.</w:t>
            </w:r>
          </w:p>
        </w:tc>
        <w:tc>
          <w:tcPr>
            <w:tcW w:w="742" w:type="dxa"/>
            <w:shd w:val="clear" w:color="auto" w:fill="FFFFFF" w:themeFill="background1"/>
          </w:tcPr>
          <w:p w14:paraId="758D8939" w14:textId="77777777" w:rsidR="00A5388C" w:rsidRPr="00730D2E" w:rsidRDefault="00A5388C" w:rsidP="007073D5">
            <w:pPr>
              <w:rPr>
                <w:rFonts w:cs="Arial"/>
                <w:szCs w:val="24"/>
              </w:rPr>
            </w:pPr>
          </w:p>
        </w:tc>
        <w:tc>
          <w:tcPr>
            <w:tcW w:w="742" w:type="dxa"/>
            <w:shd w:val="clear" w:color="auto" w:fill="FFFFFF" w:themeFill="background1"/>
          </w:tcPr>
          <w:p w14:paraId="51D637B5" w14:textId="77777777" w:rsidR="00A5388C" w:rsidRPr="00730D2E" w:rsidRDefault="00A5388C" w:rsidP="007073D5">
            <w:pPr>
              <w:rPr>
                <w:rFonts w:cs="Arial"/>
                <w:szCs w:val="24"/>
              </w:rPr>
            </w:pPr>
            <w:r w:rsidRPr="00730D2E">
              <w:rPr>
                <w:rFonts w:cs="Arial"/>
                <w:noProof/>
              </w:rPr>
              <w:drawing>
                <wp:anchor distT="0" distB="0" distL="114300" distR="114300" simplePos="0" relativeHeight="251765760" behindDoc="0" locked="0" layoutInCell="1" allowOverlap="1" wp14:anchorId="792E746E" wp14:editId="06359D3F">
                  <wp:simplePos x="0" y="0"/>
                  <wp:positionH relativeFrom="column">
                    <wp:posOffset>28848</wp:posOffset>
                  </wp:positionH>
                  <wp:positionV relativeFrom="paragraph">
                    <wp:posOffset>363</wp:posOffset>
                  </wp:positionV>
                  <wp:extent cx="255905" cy="228600"/>
                  <wp:effectExtent l="0" t="0" r="0" b="0"/>
                  <wp:wrapSquare wrapText="bothSides"/>
                  <wp:docPr id="167" name="Pictur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905" cy="228600"/>
                          </a:xfrm>
                          <a:prstGeom prst="rect">
                            <a:avLst/>
                          </a:prstGeom>
                        </pic:spPr>
                      </pic:pic>
                    </a:graphicData>
                  </a:graphic>
                  <wp14:sizeRelH relativeFrom="margin">
                    <wp14:pctWidth>0</wp14:pctWidth>
                  </wp14:sizeRelH>
                </wp:anchor>
              </w:drawing>
            </w:r>
          </w:p>
        </w:tc>
        <w:tc>
          <w:tcPr>
            <w:tcW w:w="4453" w:type="dxa"/>
            <w:tcBorders>
              <w:right w:val="nil"/>
            </w:tcBorders>
            <w:shd w:val="clear" w:color="auto" w:fill="FFFFFF" w:themeFill="background1"/>
            <w:tcMar>
              <w:top w:w="72" w:type="dxa"/>
              <w:left w:w="72" w:type="dxa"/>
              <w:bottom w:w="72" w:type="dxa"/>
              <w:right w:w="72" w:type="dxa"/>
            </w:tcMar>
          </w:tcPr>
          <w:p w14:paraId="2223F917" w14:textId="459F7334" w:rsidR="00A5388C" w:rsidRPr="00730D2E" w:rsidRDefault="00A5388C" w:rsidP="007073D5">
            <w:pPr>
              <w:rPr>
                <w:rFonts w:cs="Arial"/>
                <w:szCs w:val="24"/>
              </w:rPr>
            </w:pPr>
            <w:r w:rsidRPr="00730D2E">
              <w:rPr>
                <w:rFonts w:cs="Arial"/>
                <w:szCs w:val="24"/>
              </w:rPr>
              <w:t>Pilot</w:t>
            </w:r>
            <w:r w:rsidR="00455A0C" w:rsidRPr="00730D2E">
              <w:rPr>
                <w:rFonts w:cs="Arial"/>
                <w:szCs w:val="24"/>
              </w:rPr>
              <w:t>ed</w:t>
            </w:r>
            <w:r w:rsidRPr="00730D2E">
              <w:rPr>
                <w:rFonts w:cs="Arial"/>
                <w:szCs w:val="24"/>
              </w:rPr>
              <w:t xml:space="preserve"> </w:t>
            </w:r>
            <w:r w:rsidR="00F912BF">
              <w:rPr>
                <w:rFonts w:cs="Arial"/>
                <w:szCs w:val="24"/>
              </w:rPr>
              <w:t xml:space="preserve">a </w:t>
            </w:r>
            <w:r w:rsidRPr="00730D2E">
              <w:rPr>
                <w:rFonts w:cs="Arial"/>
                <w:szCs w:val="24"/>
              </w:rPr>
              <w:t xml:space="preserve">statewide </w:t>
            </w:r>
            <w:r w:rsidR="00752CBB">
              <w:rPr>
                <w:rFonts w:cs="Arial"/>
                <w:szCs w:val="24"/>
              </w:rPr>
              <w:t xml:space="preserve">awareness </w:t>
            </w:r>
            <w:r w:rsidRPr="00730D2E">
              <w:rPr>
                <w:rFonts w:cs="Arial"/>
                <w:szCs w:val="24"/>
              </w:rPr>
              <w:t xml:space="preserve">campaign </w:t>
            </w:r>
            <w:r w:rsidR="00752CBB">
              <w:rPr>
                <w:rFonts w:cs="Arial"/>
                <w:szCs w:val="24"/>
              </w:rPr>
              <w:t>focused on improving safety for people who walk</w:t>
            </w:r>
            <w:r w:rsidR="00034CD8">
              <w:rPr>
                <w:rFonts w:cs="Arial"/>
                <w:szCs w:val="24"/>
              </w:rPr>
              <w:t>ed</w:t>
            </w:r>
            <w:r w:rsidR="00752CBB">
              <w:rPr>
                <w:rFonts w:cs="Arial"/>
                <w:szCs w:val="24"/>
              </w:rPr>
              <w:t xml:space="preserve"> </w:t>
            </w:r>
            <w:r w:rsidR="00034CD8">
              <w:rPr>
                <w:rFonts w:cs="Arial"/>
                <w:szCs w:val="24"/>
              </w:rPr>
              <w:t>to</w:t>
            </w:r>
            <w:r w:rsidR="00034CD8" w:rsidRPr="00730D2E">
              <w:rPr>
                <w:rFonts w:cs="Arial"/>
                <w:szCs w:val="24"/>
              </w:rPr>
              <w:t xml:space="preserve"> </w:t>
            </w:r>
            <w:r w:rsidR="00752CBB">
              <w:rPr>
                <w:rFonts w:cs="Arial"/>
                <w:szCs w:val="24"/>
              </w:rPr>
              <w:t xml:space="preserve">Seattle </w:t>
            </w:r>
            <w:r w:rsidRPr="00730D2E">
              <w:rPr>
                <w:rFonts w:cs="Arial"/>
                <w:szCs w:val="24"/>
              </w:rPr>
              <w:t>Mariners games in May and June 2019.</w:t>
            </w:r>
          </w:p>
          <w:p w14:paraId="54444984" w14:textId="77777777" w:rsidR="00A87649" w:rsidRDefault="00A87649" w:rsidP="007073D5">
            <w:pPr>
              <w:rPr>
                <w:rFonts w:cs="Arial"/>
                <w:szCs w:val="24"/>
              </w:rPr>
            </w:pPr>
          </w:p>
          <w:p w14:paraId="5917B521" w14:textId="31E9B935" w:rsidR="00A5388C" w:rsidRPr="00730D2E" w:rsidRDefault="00752CBB" w:rsidP="00752CBB">
            <w:pPr>
              <w:rPr>
                <w:rFonts w:cs="Arial"/>
                <w:szCs w:val="24"/>
              </w:rPr>
            </w:pPr>
            <w:r>
              <w:rPr>
                <w:rFonts w:cs="Arial"/>
                <w:szCs w:val="24"/>
              </w:rPr>
              <w:t>In 2019, s</w:t>
            </w:r>
            <w:r w:rsidR="00A5388C" w:rsidRPr="00730D2E">
              <w:rPr>
                <w:rFonts w:cs="Arial"/>
                <w:szCs w:val="24"/>
              </w:rPr>
              <w:t>everal Washington cities – including Bellingham, Everett, Lynnwood, Mountlake Terrace, Seattle, Spokane, and Van</w:t>
            </w:r>
            <w:r>
              <w:rPr>
                <w:rFonts w:cs="Arial"/>
                <w:szCs w:val="24"/>
              </w:rPr>
              <w:t xml:space="preserve">couver – implemented </w:t>
            </w:r>
            <w:r w:rsidR="00A5388C" w:rsidRPr="00730D2E">
              <w:rPr>
                <w:rFonts w:cs="Arial"/>
                <w:szCs w:val="24"/>
              </w:rPr>
              <w:t xml:space="preserve">awareness campaigns </w:t>
            </w:r>
            <w:r>
              <w:rPr>
                <w:rFonts w:cs="Arial"/>
                <w:szCs w:val="24"/>
              </w:rPr>
              <w:t>to improve safety for people who walk.</w:t>
            </w:r>
          </w:p>
        </w:tc>
      </w:tr>
    </w:tbl>
    <w:p w14:paraId="27D6C3FF" w14:textId="4502E9EA" w:rsidR="002A4060" w:rsidRPr="00730D2E" w:rsidRDefault="002A4060" w:rsidP="007073D5">
      <w:pPr>
        <w:pStyle w:val="Heading1"/>
        <w:tabs>
          <w:tab w:val="left" w:pos="821"/>
        </w:tabs>
        <w:spacing w:before="0"/>
        <w:ind w:left="0" w:firstLine="0"/>
        <w:rPr>
          <w:rFonts w:cs="Arial"/>
          <w:color w:val="000000" w:themeColor="text1"/>
          <w:spacing w:val="-5"/>
          <w:sz w:val="28"/>
          <w:szCs w:val="28"/>
        </w:rPr>
      </w:pPr>
    </w:p>
    <w:p w14:paraId="57760568" w14:textId="1BD002EC" w:rsidR="00844392" w:rsidRPr="002E377D" w:rsidRDefault="0051562F" w:rsidP="002E377D">
      <w:pPr>
        <w:rPr>
          <w:b/>
          <w:bCs/>
          <w:sz w:val="32"/>
          <w:szCs w:val="32"/>
        </w:rPr>
      </w:pPr>
      <w:bookmarkStart w:id="11" w:name="_Toc25436743"/>
      <w:r w:rsidRPr="002E377D">
        <w:rPr>
          <w:b/>
          <w:sz w:val="32"/>
          <w:szCs w:val="32"/>
        </w:rPr>
        <w:t>Key Findings</w:t>
      </w:r>
      <w:r w:rsidR="00D13884" w:rsidRPr="002E377D">
        <w:rPr>
          <w:b/>
          <w:sz w:val="32"/>
          <w:szCs w:val="32"/>
        </w:rPr>
        <w:t xml:space="preserve"> </w:t>
      </w:r>
      <w:r w:rsidR="00DE147F" w:rsidRPr="002E377D">
        <w:rPr>
          <w:b/>
          <w:sz w:val="32"/>
          <w:szCs w:val="32"/>
        </w:rPr>
        <w:t>from</w:t>
      </w:r>
      <w:r w:rsidR="00D13884" w:rsidRPr="002E377D">
        <w:rPr>
          <w:b/>
          <w:sz w:val="32"/>
          <w:szCs w:val="32"/>
        </w:rPr>
        <w:t xml:space="preserve"> PSAC and BSAC </w:t>
      </w:r>
      <w:r w:rsidR="00BB7569" w:rsidRPr="002E377D">
        <w:rPr>
          <w:b/>
          <w:sz w:val="32"/>
          <w:szCs w:val="32"/>
        </w:rPr>
        <w:t>W</w:t>
      </w:r>
      <w:r w:rsidR="00D13884" w:rsidRPr="002E377D">
        <w:rPr>
          <w:b/>
          <w:sz w:val="32"/>
          <w:szCs w:val="32"/>
        </w:rPr>
        <w:t>ork</w:t>
      </w:r>
      <w:bookmarkEnd w:id="11"/>
    </w:p>
    <w:p w14:paraId="65BA5440" w14:textId="46F41884" w:rsidR="0063680C" w:rsidRDefault="0063680C" w:rsidP="00CE5BE9">
      <w:pPr>
        <w:pStyle w:val="ListParagraph"/>
        <w:spacing w:before="240" w:after="240" w:line="264" w:lineRule="auto"/>
        <w:ind w:left="1440" w:hanging="1440"/>
        <w:rPr>
          <w:rFonts w:cs="Arial"/>
          <w:b/>
          <w:color w:val="000000" w:themeColor="text1"/>
          <w:szCs w:val="24"/>
        </w:rPr>
      </w:pPr>
      <w:r w:rsidRPr="00730D2E">
        <w:rPr>
          <w:rFonts w:cs="Arial"/>
          <w:b/>
          <w:color w:val="000000" w:themeColor="text1"/>
          <w:szCs w:val="24"/>
        </w:rPr>
        <w:t>Fin</w:t>
      </w:r>
      <w:r w:rsidR="00394999" w:rsidRPr="00730D2E">
        <w:rPr>
          <w:rFonts w:cs="Arial"/>
          <w:b/>
          <w:color w:val="000000" w:themeColor="text1"/>
          <w:szCs w:val="24"/>
        </w:rPr>
        <w:t xml:space="preserve">ding #1 </w:t>
      </w:r>
      <w:r w:rsidRPr="00730D2E">
        <w:rPr>
          <w:rFonts w:cs="Arial"/>
          <w:b/>
          <w:color w:val="000000" w:themeColor="text1"/>
          <w:szCs w:val="24"/>
        </w:rPr>
        <w:t xml:space="preserve">- </w:t>
      </w:r>
      <w:r w:rsidR="00C56F25" w:rsidRPr="00730D2E">
        <w:rPr>
          <w:rFonts w:cs="Arial"/>
          <w:b/>
          <w:color w:val="000000" w:themeColor="text1"/>
          <w:szCs w:val="24"/>
        </w:rPr>
        <w:tab/>
      </w:r>
      <w:r w:rsidRPr="00730D2E">
        <w:rPr>
          <w:rFonts w:cs="Arial"/>
          <w:b/>
          <w:color w:val="000000" w:themeColor="text1"/>
          <w:szCs w:val="24"/>
        </w:rPr>
        <w:t xml:space="preserve">Vehicle operating speed determines severity of injuries and driver response </w:t>
      </w:r>
    </w:p>
    <w:p w14:paraId="618E0766" w14:textId="7C14CCCB" w:rsidR="00A100B9" w:rsidRDefault="002E377D" w:rsidP="007073D5">
      <w:pPr>
        <w:spacing w:line="264" w:lineRule="auto"/>
        <w:rPr>
          <w:rFonts w:cs="Arial"/>
          <w:color w:val="000000" w:themeColor="text1"/>
          <w:szCs w:val="24"/>
        </w:rPr>
      </w:pPr>
      <w:r>
        <w:rPr>
          <w:noProof/>
        </w:rPr>
        <w:drawing>
          <wp:anchor distT="91440" distB="91440" distL="182880" distR="114300" simplePos="0" relativeHeight="251785216" behindDoc="0" locked="0" layoutInCell="1" allowOverlap="1" wp14:anchorId="15A61FEA" wp14:editId="1F6D9ACF">
            <wp:simplePos x="0" y="0"/>
            <wp:positionH relativeFrom="column">
              <wp:posOffset>2498090</wp:posOffset>
            </wp:positionH>
            <wp:positionV relativeFrom="paragraph">
              <wp:posOffset>781685</wp:posOffset>
            </wp:positionV>
            <wp:extent cx="3657600" cy="21945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657600" cy="2194560"/>
                    </a:xfrm>
                    <a:prstGeom prst="rect">
                      <a:avLst/>
                    </a:prstGeom>
                  </pic:spPr>
                </pic:pic>
              </a:graphicData>
            </a:graphic>
          </wp:anchor>
        </w:drawing>
      </w:r>
      <w:r w:rsidR="00295C4C" w:rsidRPr="00730D2E">
        <w:rPr>
          <w:rFonts w:cs="Arial"/>
          <w:color w:val="000000" w:themeColor="text1"/>
          <w:szCs w:val="24"/>
        </w:rPr>
        <w:t>C</w:t>
      </w:r>
      <w:r w:rsidR="0063680C" w:rsidRPr="00730D2E">
        <w:rPr>
          <w:rFonts w:cs="Arial"/>
          <w:color w:val="000000" w:themeColor="text1"/>
          <w:szCs w:val="24"/>
        </w:rPr>
        <w:t xml:space="preserve">reating </w:t>
      </w:r>
      <w:r w:rsidR="00295C4C" w:rsidRPr="00730D2E">
        <w:rPr>
          <w:rFonts w:cs="Arial"/>
          <w:color w:val="000000" w:themeColor="text1"/>
          <w:szCs w:val="24"/>
        </w:rPr>
        <w:t xml:space="preserve">road environments </w:t>
      </w:r>
      <w:r w:rsidR="0063680C" w:rsidRPr="00730D2E">
        <w:rPr>
          <w:rFonts w:cs="Arial"/>
          <w:color w:val="000000" w:themeColor="text1"/>
          <w:szCs w:val="24"/>
        </w:rPr>
        <w:t xml:space="preserve">where people are </w:t>
      </w:r>
      <w:r w:rsidR="00295C4C" w:rsidRPr="00730D2E">
        <w:rPr>
          <w:rFonts w:cs="Arial"/>
          <w:color w:val="000000" w:themeColor="text1"/>
          <w:szCs w:val="24"/>
        </w:rPr>
        <w:t>safe from crashes means dealing with the speed of vehicles</w:t>
      </w:r>
      <w:r w:rsidR="0063680C" w:rsidRPr="00730D2E">
        <w:rPr>
          <w:rFonts w:cs="Arial"/>
          <w:color w:val="000000" w:themeColor="text1"/>
          <w:szCs w:val="24"/>
        </w:rPr>
        <w:t xml:space="preserve">. The likelihood of </w:t>
      </w:r>
      <w:r w:rsidR="00295C4C" w:rsidRPr="00730D2E">
        <w:rPr>
          <w:rFonts w:cs="Arial"/>
          <w:color w:val="000000" w:themeColor="text1"/>
          <w:szCs w:val="24"/>
        </w:rPr>
        <w:t xml:space="preserve">crashes decreases markedly when </w:t>
      </w:r>
      <w:r w:rsidR="0063680C" w:rsidRPr="00730D2E">
        <w:rPr>
          <w:rFonts w:cs="Arial"/>
          <w:color w:val="000000" w:themeColor="text1"/>
          <w:szCs w:val="24"/>
        </w:rPr>
        <w:t xml:space="preserve">drivers slow down. When they slow down, </w:t>
      </w:r>
      <w:r w:rsidR="00455A0C" w:rsidRPr="00730D2E">
        <w:rPr>
          <w:rFonts w:cs="Arial"/>
          <w:color w:val="000000" w:themeColor="text1"/>
          <w:szCs w:val="24"/>
        </w:rPr>
        <w:t>drivers</w:t>
      </w:r>
      <w:r w:rsidR="0063680C" w:rsidRPr="00730D2E">
        <w:rPr>
          <w:rFonts w:cs="Arial"/>
          <w:color w:val="000000" w:themeColor="text1"/>
          <w:szCs w:val="24"/>
        </w:rPr>
        <w:t xml:space="preserve"> have more time to pay attention to what is going on around them.</w:t>
      </w:r>
      <w:r w:rsidR="002453B7" w:rsidRPr="00730D2E">
        <w:rPr>
          <w:rFonts w:cs="Arial"/>
          <w:noProof/>
        </w:rPr>
        <w:t xml:space="preserve"> </w:t>
      </w:r>
      <w:r w:rsidR="0063680C" w:rsidRPr="00730D2E">
        <w:rPr>
          <w:rFonts w:cs="Arial"/>
          <w:color w:val="000000" w:themeColor="text1"/>
          <w:szCs w:val="24"/>
        </w:rPr>
        <w:t xml:space="preserve">Operating speeds need to be consistent with the local land use context, with speeds slowing as urban access and density increases. In other words, the more vehicles and the more people, the slower the appropriate operating speeds should be. The chart </w:t>
      </w:r>
      <w:r w:rsidR="00660483">
        <w:rPr>
          <w:rFonts w:cs="Arial"/>
          <w:color w:val="000000" w:themeColor="text1"/>
          <w:szCs w:val="24"/>
        </w:rPr>
        <w:t>to the right</w:t>
      </w:r>
      <w:r w:rsidR="0063680C" w:rsidRPr="00730D2E">
        <w:rPr>
          <w:rFonts w:cs="Arial"/>
          <w:color w:val="000000" w:themeColor="text1"/>
          <w:szCs w:val="24"/>
        </w:rPr>
        <w:t xml:space="preserve"> shows the relationship between operating speed and percentage of crashes resulting in a fatality at each posted speed limit when crashes occur. </w:t>
      </w:r>
      <w:r w:rsidR="00295C4C" w:rsidRPr="00730D2E">
        <w:rPr>
          <w:rFonts w:cs="Arial"/>
          <w:color w:val="000000" w:themeColor="text1"/>
          <w:szCs w:val="24"/>
        </w:rPr>
        <w:t xml:space="preserve">The posted speed is often used as a proxy for the speed at which drivers were traveling because it is difficult to determine the actual speed of a </w:t>
      </w:r>
      <w:r w:rsidR="0063680C" w:rsidRPr="00730D2E">
        <w:rPr>
          <w:rFonts w:cs="Arial"/>
          <w:color w:val="000000" w:themeColor="text1"/>
          <w:szCs w:val="24"/>
        </w:rPr>
        <w:t>vehicle involved in a crash</w:t>
      </w:r>
      <w:r w:rsidR="00295C4C" w:rsidRPr="00730D2E">
        <w:rPr>
          <w:rFonts w:cs="Arial"/>
          <w:color w:val="000000" w:themeColor="text1"/>
          <w:szCs w:val="24"/>
        </w:rPr>
        <w:t xml:space="preserve">. </w:t>
      </w:r>
      <w:r w:rsidR="0063680C" w:rsidRPr="00730D2E">
        <w:rPr>
          <w:rFonts w:cs="Arial"/>
          <w:color w:val="000000" w:themeColor="text1"/>
          <w:szCs w:val="24"/>
        </w:rPr>
        <w:t>The potential for a fatality</w:t>
      </w:r>
      <w:r w:rsidR="00752CBB">
        <w:rPr>
          <w:rFonts w:cs="Arial"/>
          <w:color w:val="000000" w:themeColor="text1"/>
          <w:szCs w:val="24"/>
        </w:rPr>
        <w:t xml:space="preserve"> involving a person who is walking</w:t>
      </w:r>
      <w:r w:rsidR="0063680C" w:rsidRPr="00730D2E">
        <w:rPr>
          <w:rFonts w:cs="Arial"/>
          <w:color w:val="000000" w:themeColor="text1"/>
          <w:szCs w:val="24"/>
        </w:rPr>
        <w:t xml:space="preserve"> increases rapidly for crashes involving vehicles going 30 mph or faster. Most crashes</w:t>
      </w:r>
      <w:r w:rsidR="00C54DD0">
        <w:rPr>
          <w:rFonts w:cs="Arial"/>
          <w:color w:val="000000" w:themeColor="text1"/>
          <w:szCs w:val="24"/>
        </w:rPr>
        <w:t xml:space="preserve"> between people driving vehicles and people walking occur in areas with posted </w:t>
      </w:r>
      <w:r w:rsidR="0063680C" w:rsidRPr="00730D2E">
        <w:rPr>
          <w:rFonts w:cs="Arial"/>
          <w:color w:val="000000" w:themeColor="text1"/>
          <w:szCs w:val="24"/>
        </w:rPr>
        <w:t xml:space="preserve">speeds </w:t>
      </w:r>
      <w:r w:rsidR="00C54DD0">
        <w:rPr>
          <w:rFonts w:cs="Arial"/>
          <w:color w:val="000000" w:themeColor="text1"/>
          <w:szCs w:val="24"/>
        </w:rPr>
        <w:t>of</w:t>
      </w:r>
      <w:r w:rsidR="0063680C" w:rsidRPr="00730D2E">
        <w:rPr>
          <w:rFonts w:cs="Arial"/>
          <w:color w:val="000000" w:themeColor="text1"/>
          <w:szCs w:val="24"/>
        </w:rPr>
        <w:t xml:space="preserve"> 35 mph or l</w:t>
      </w:r>
      <w:r w:rsidR="00C54DD0">
        <w:rPr>
          <w:rFonts w:cs="Arial"/>
          <w:color w:val="000000" w:themeColor="text1"/>
          <w:szCs w:val="24"/>
        </w:rPr>
        <w:t>ess</w:t>
      </w:r>
      <w:r w:rsidR="0063680C" w:rsidRPr="00730D2E">
        <w:rPr>
          <w:rFonts w:cs="Arial"/>
          <w:color w:val="000000" w:themeColor="text1"/>
          <w:szCs w:val="24"/>
        </w:rPr>
        <w:t xml:space="preserve">. This intuitively makes sense since a significantly higher number of people walk on </w:t>
      </w:r>
      <w:r w:rsidR="0063680C" w:rsidRPr="00730D2E">
        <w:rPr>
          <w:rFonts w:cs="Arial"/>
          <w:color w:val="000000" w:themeColor="text1"/>
          <w:szCs w:val="24"/>
        </w:rPr>
        <w:lastRenderedPageBreak/>
        <w:t>street</w:t>
      </w:r>
      <w:r w:rsidR="000A3906">
        <w:rPr>
          <w:rFonts w:cs="Arial"/>
          <w:color w:val="000000" w:themeColor="text1"/>
          <w:szCs w:val="24"/>
        </w:rPr>
        <w:t>s</w:t>
      </w:r>
      <w:r w:rsidR="0063680C" w:rsidRPr="00730D2E">
        <w:rPr>
          <w:rFonts w:cs="Arial"/>
          <w:color w:val="000000" w:themeColor="text1"/>
          <w:szCs w:val="24"/>
        </w:rPr>
        <w:t xml:space="preserve"> in cities and towns, including some state routes that serve as principal arterials. </w:t>
      </w:r>
    </w:p>
    <w:p w14:paraId="49820BAB" w14:textId="27E93D42" w:rsidR="00872EB3" w:rsidRPr="00730D2E" w:rsidRDefault="00872EB3" w:rsidP="007073D5">
      <w:pPr>
        <w:spacing w:line="264" w:lineRule="auto"/>
        <w:rPr>
          <w:rFonts w:cs="Arial"/>
          <w:color w:val="000000" w:themeColor="text1"/>
          <w:szCs w:val="24"/>
        </w:rPr>
      </w:pPr>
    </w:p>
    <w:p w14:paraId="59E0596B" w14:textId="591241BC" w:rsidR="00730077" w:rsidRDefault="00086A0A" w:rsidP="007073D5">
      <w:pPr>
        <w:spacing w:line="264" w:lineRule="auto"/>
        <w:rPr>
          <w:rFonts w:cs="Arial"/>
          <w:color w:val="000000"/>
          <w:szCs w:val="24"/>
        </w:rPr>
      </w:pPr>
      <w:r w:rsidRPr="00086A0A">
        <w:rPr>
          <w:rFonts w:cs="Arial"/>
          <w:color w:val="000000"/>
          <w:szCs w:val="24"/>
        </w:rPr>
        <w:t xml:space="preserve">Safe </w:t>
      </w:r>
      <w:r w:rsidR="00CD21A1">
        <w:rPr>
          <w:rFonts w:cs="Arial"/>
          <w:color w:val="000000"/>
          <w:szCs w:val="24"/>
        </w:rPr>
        <w:t>S</w:t>
      </w:r>
      <w:r w:rsidRPr="00086A0A">
        <w:rPr>
          <w:rFonts w:cs="Arial"/>
          <w:color w:val="000000"/>
          <w:szCs w:val="24"/>
        </w:rPr>
        <w:t xml:space="preserve">ystems is an approach to road safety management, based on the principle that our life and health should not be compromised by our need to travel. </w:t>
      </w:r>
      <w:r w:rsidR="002C10C4" w:rsidRPr="00730D2E">
        <w:rPr>
          <w:rFonts w:cs="Arial"/>
          <w:color w:val="000000"/>
          <w:szCs w:val="24"/>
        </w:rPr>
        <w:t xml:space="preserve">Safe Systems improvements focus on vulnerable road users such as </w:t>
      </w:r>
      <w:r w:rsidR="00112E5D" w:rsidRPr="00112E5D">
        <w:rPr>
          <w:rFonts w:cs="Arial"/>
          <w:szCs w:val="24"/>
        </w:rPr>
        <w:t xml:space="preserve">people who walk, </w:t>
      </w:r>
      <w:r w:rsidR="00112E5D">
        <w:rPr>
          <w:rFonts w:cs="Arial"/>
          <w:szCs w:val="24"/>
        </w:rPr>
        <w:t>ride bicycles</w:t>
      </w:r>
      <w:r w:rsidR="00112E5D" w:rsidRPr="00112E5D">
        <w:rPr>
          <w:rFonts w:cs="Arial"/>
          <w:szCs w:val="24"/>
        </w:rPr>
        <w:t>, or use other forms of active transportation.</w:t>
      </w:r>
      <w:r w:rsidR="00112E5D">
        <w:rPr>
          <w:rFonts w:cs="Arial"/>
          <w:szCs w:val="24"/>
        </w:rPr>
        <w:t xml:space="preserve"> </w:t>
      </w:r>
      <w:r w:rsidR="002C10C4" w:rsidRPr="00730D2E">
        <w:rPr>
          <w:rFonts w:cs="Arial"/>
          <w:color w:val="000000"/>
          <w:szCs w:val="24"/>
        </w:rPr>
        <w:t xml:space="preserve">Designing </w:t>
      </w:r>
      <w:r w:rsidR="00C54DD0">
        <w:rPr>
          <w:rFonts w:cs="Arial"/>
          <w:color w:val="000000"/>
          <w:szCs w:val="24"/>
        </w:rPr>
        <w:t xml:space="preserve">roadways </w:t>
      </w:r>
      <w:r w:rsidR="002C10C4" w:rsidRPr="00730D2E">
        <w:rPr>
          <w:rFonts w:cs="Arial"/>
          <w:color w:val="000000"/>
          <w:szCs w:val="24"/>
        </w:rPr>
        <w:t xml:space="preserve">to reduce exposure to potentially fatal crashes for the most vulnerable road users is a proven, effective strategy to achieve better outcomes for motorists and motorcyclists as well. </w:t>
      </w:r>
      <w:r w:rsidR="00240CBA" w:rsidRPr="00730D2E">
        <w:rPr>
          <w:rFonts w:cs="Arial"/>
          <w:color w:val="000000"/>
          <w:szCs w:val="24"/>
        </w:rPr>
        <w:t>W</w:t>
      </w:r>
      <w:r w:rsidR="00B53D2E" w:rsidRPr="00730D2E">
        <w:rPr>
          <w:rFonts w:cs="Arial"/>
          <w:color w:val="000000"/>
          <w:szCs w:val="24"/>
        </w:rPr>
        <w:t>SDOT</w:t>
      </w:r>
      <w:r w:rsidR="00240CBA" w:rsidRPr="00730D2E">
        <w:rPr>
          <w:rFonts w:cs="Arial"/>
          <w:color w:val="000000"/>
          <w:szCs w:val="24"/>
        </w:rPr>
        <w:t xml:space="preserve"> has proven the efficacy of this approach through its existing programs, such as ongoing efforts to reduce rural run-off-the-road crashes for motorists. </w:t>
      </w:r>
    </w:p>
    <w:p w14:paraId="720BD8F9" w14:textId="77777777" w:rsidR="00CE5BE9" w:rsidRDefault="00CE5BE9" w:rsidP="007073D5">
      <w:pPr>
        <w:spacing w:line="264" w:lineRule="auto"/>
        <w:rPr>
          <w:rFonts w:cs="Arial"/>
          <w:color w:val="000000"/>
          <w:szCs w:val="24"/>
        </w:rPr>
      </w:pPr>
    </w:p>
    <w:p w14:paraId="484B59C7" w14:textId="31A70B81" w:rsidR="00240CBA" w:rsidRDefault="00240CBA" w:rsidP="007073D5">
      <w:pPr>
        <w:spacing w:line="264" w:lineRule="auto"/>
        <w:rPr>
          <w:rFonts w:cs="Arial"/>
          <w:color w:val="000000"/>
          <w:szCs w:val="24"/>
        </w:rPr>
      </w:pPr>
      <w:r w:rsidRPr="00730D2E">
        <w:rPr>
          <w:rFonts w:cs="Arial"/>
          <w:color w:val="000000"/>
          <w:szCs w:val="24"/>
        </w:rPr>
        <w:t xml:space="preserve">In this type of </w:t>
      </w:r>
      <w:r w:rsidR="00C54DD0">
        <w:rPr>
          <w:rFonts w:cs="Arial"/>
          <w:color w:val="000000"/>
          <w:szCs w:val="24"/>
        </w:rPr>
        <w:t>approach</w:t>
      </w:r>
      <w:r w:rsidRPr="00730D2E">
        <w:rPr>
          <w:rFonts w:cs="Arial"/>
          <w:color w:val="000000"/>
          <w:szCs w:val="24"/>
        </w:rPr>
        <w:t xml:space="preserve">, WSDOT examines the roadway system to identify features that research has shown are more likely to result in crashes. These might include certain curve types, </w:t>
      </w:r>
      <w:r w:rsidR="002818FE" w:rsidRPr="00730D2E">
        <w:rPr>
          <w:rFonts w:cs="Arial"/>
          <w:color w:val="000000"/>
          <w:szCs w:val="24"/>
        </w:rPr>
        <w:t xml:space="preserve">the speeds the roadway was designed to carry as compared with the posted </w:t>
      </w:r>
      <w:r w:rsidRPr="00730D2E">
        <w:rPr>
          <w:rFonts w:cs="Arial"/>
          <w:color w:val="000000"/>
          <w:szCs w:val="24"/>
        </w:rPr>
        <w:t xml:space="preserve">operating speeds, or other aspects of the roadway and its usage. Engineers use this information to determine locations to implement countermeasures or strategies to proactively reduce the chances that a crash will occur for the given crash patterns and crash types at a given location. </w:t>
      </w:r>
    </w:p>
    <w:p w14:paraId="06454199" w14:textId="2C70A982" w:rsidR="00C54DD0" w:rsidRDefault="00C54DD0" w:rsidP="00CE5BE9">
      <w:pPr>
        <w:spacing w:line="264" w:lineRule="auto"/>
        <w:rPr>
          <w:rFonts w:cs="Arial"/>
          <w:color w:val="000000"/>
        </w:rPr>
      </w:pPr>
      <w:r w:rsidRPr="00730D2E">
        <w:rPr>
          <w:rFonts w:cs="Arial"/>
          <w:noProof/>
        </w:rPr>
        <w:drawing>
          <wp:anchor distT="0" distB="182880" distL="0" distR="91440" simplePos="0" relativeHeight="251714560" behindDoc="0" locked="0" layoutInCell="1" allowOverlap="1" wp14:anchorId="333B4A51" wp14:editId="4B886289">
            <wp:simplePos x="0" y="0"/>
            <wp:positionH relativeFrom="margin">
              <wp:posOffset>-9525</wp:posOffset>
            </wp:positionH>
            <wp:positionV relativeFrom="paragraph">
              <wp:posOffset>138430</wp:posOffset>
            </wp:positionV>
            <wp:extent cx="5029517" cy="4032504"/>
            <wp:effectExtent l="0" t="0" r="0" b="635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029517" cy="40325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919DDB" w14:textId="77777777" w:rsidR="00C54DD0" w:rsidRDefault="00C54DD0" w:rsidP="00CE5BE9">
      <w:pPr>
        <w:spacing w:line="264" w:lineRule="auto"/>
        <w:rPr>
          <w:rFonts w:cs="Arial"/>
          <w:color w:val="000000"/>
        </w:rPr>
      </w:pPr>
    </w:p>
    <w:p w14:paraId="540EEE11" w14:textId="77777777" w:rsidR="00C54DD0" w:rsidRDefault="00C54DD0" w:rsidP="00CE5BE9">
      <w:pPr>
        <w:spacing w:line="264" w:lineRule="auto"/>
        <w:rPr>
          <w:rFonts w:cs="Arial"/>
          <w:color w:val="000000"/>
        </w:rPr>
      </w:pPr>
    </w:p>
    <w:p w14:paraId="2867CD29" w14:textId="77777777" w:rsidR="00C54DD0" w:rsidRDefault="00C54DD0" w:rsidP="00CE5BE9">
      <w:pPr>
        <w:spacing w:line="264" w:lineRule="auto"/>
        <w:rPr>
          <w:rFonts w:cs="Arial"/>
          <w:color w:val="000000"/>
        </w:rPr>
      </w:pPr>
    </w:p>
    <w:p w14:paraId="27C2E5FF" w14:textId="77777777" w:rsidR="00C54DD0" w:rsidRDefault="00C54DD0" w:rsidP="00CE5BE9">
      <w:pPr>
        <w:spacing w:line="264" w:lineRule="auto"/>
        <w:rPr>
          <w:rFonts w:cs="Arial"/>
          <w:color w:val="000000"/>
        </w:rPr>
      </w:pPr>
    </w:p>
    <w:p w14:paraId="4E526866" w14:textId="77777777" w:rsidR="00C54DD0" w:rsidRDefault="00C54DD0" w:rsidP="00CE5BE9">
      <w:pPr>
        <w:spacing w:line="264" w:lineRule="auto"/>
        <w:rPr>
          <w:rFonts w:cs="Arial"/>
          <w:color w:val="000000"/>
        </w:rPr>
      </w:pPr>
    </w:p>
    <w:p w14:paraId="5255492A" w14:textId="77777777" w:rsidR="00C54DD0" w:rsidRDefault="00C54DD0" w:rsidP="00CE5BE9">
      <w:pPr>
        <w:spacing w:line="264" w:lineRule="auto"/>
        <w:rPr>
          <w:rFonts w:cs="Arial"/>
          <w:color w:val="000000"/>
        </w:rPr>
      </w:pPr>
    </w:p>
    <w:p w14:paraId="6057BE4F" w14:textId="77777777" w:rsidR="00C54DD0" w:rsidRDefault="00C54DD0" w:rsidP="00CE5BE9">
      <w:pPr>
        <w:spacing w:line="264" w:lineRule="auto"/>
        <w:rPr>
          <w:rFonts w:cs="Arial"/>
          <w:color w:val="000000"/>
        </w:rPr>
      </w:pPr>
    </w:p>
    <w:p w14:paraId="2014239B" w14:textId="77777777" w:rsidR="00C54DD0" w:rsidRDefault="00C54DD0" w:rsidP="00CE5BE9">
      <w:pPr>
        <w:spacing w:line="264" w:lineRule="auto"/>
        <w:rPr>
          <w:rFonts w:cs="Arial"/>
          <w:color w:val="000000"/>
        </w:rPr>
      </w:pPr>
    </w:p>
    <w:p w14:paraId="388984DD" w14:textId="77777777" w:rsidR="00C54DD0" w:rsidRDefault="00C54DD0" w:rsidP="00CE5BE9">
      <w:pPr>
        <w:spacing w:line="264" w:lineRule="auto"/>
        <w:rPr>
          <w:rFonts w:cs="Arial"/>
          <w:color w:val="000000"/>
        </w:rPr>
      </w:pPr>
    </w:p>
    <w:p w14:paraId="066ED0E1" w14:textId="77777777" w:rsidR="00C54DD0" w:rsidRDefault="00C54DD0" w:rsidP="00CE5BE9">
      <w:pPr>
        <w:spacing w:line="264" w:lineRule="auto"/>
        <w:rPr>
          <w:rFonts w:cs="Arial"/>
          <w:color w:val="000000"/>
        </w:rPr>
      </w:pPr>
    </w:p>
    <w:p w14:paraId="70EF0A24" w14:textId="77777777" w:rsidR="00C54DD0" w:rsidRDefault="00C54DD0" w:rsidP="00CE5BE9">
      <w:pPr>
        <w:spacing w:line="264" w:lineRule="auto"/>
        <w:rPr>
          <w:rFonts w:cs="Arial"/>
          <w:color w:val="000000"/>
        </w:rPr>
      </w:pPr>
    </w:p>
    <w:p w14:paraId="332F9D40" w14:textId="77777777" w:rsidR="00C54DD0" w:rsidRDefault="00C54DD0" w:rsidP="00CE5BE9">
      <w:pPr>
        <w:spacing w:line="264" w:lineRule="auto"/>
        <w:rPr>
          <w:rFonts w:cs="Arial"/>
          <w:color w:val="000000"/>
        </w:rPr>
      </w:pPr>
    </w:p>
    <w:p w14:paraId="3864371F" w14:textId="77777777" w:rsidR="00C54DD0" w:rsidRDefault="00C54DD0" w:rsidP="00CE5BE9">
      <w:pPr>
        <w:spacing w:line="264" w:lineRule="auto"/>
        <w:rPr>
          <w:rFonts w:cs="Arial"/>
          <w:color w:val="000000"/>
        </w:rPr>
      </w:pPr>
    </w:p>
    <w:p w14:paraId="09C93F58" w14:textId="77777777" w:rsidR="00C54DD0" w:rsidRDefault="00C54DD0" w:rsidP="00CE5BE9">
      <w:pPr>
        <w:spacing w:line="264" w:lineRule="auto"/>
        <w:rPr>
          <w:rFonts w:cs="Arial"/>
          <w:color w:val="000000"/>
        </w:rPr>
      </w:pPr>
    </w:p>
    <w:p w14:paraId="021283B8" w14:textId="77777777" w:rsidR="00C54DD0" w:rsidRDefault="00C54DD0" w:rsidP="00CE5BE9">
      <w:pPr>
        <w:spacing w:line="264" w:lineRule="auto"/>
        <w:rPr>
          <w:rFonts w:cs="Arial"/>
          <w:color w:val="000000"/>
        </w:rPr>
      </w:pPr>
    </w:p>
    <w:p w14:paraId="6635B73E" w14:textId="77777777" w:rsidR="00C54DD0" w:rsidRDefault="00C54DD0" w:rsidP="00CE5BE9">
      <w:pPr>
        <w:spacing w:line="264" w:lineRule="auto"/>
        <w:rPr>
          <w:rFonts w:cs="Arial"/>
          <w:color w:val="000000"/>
        </w:rPr>
      </w:pPr>
    </w:p>
    <w:p w14:paraId="64DE883B" w14:textId="77777777" w:rsidR="00C54DD0" w:rsidRDefault="00C54DD0" w:rsidP="00CE5BE9">
      <w:pPr>
        <w:spacing w:line="264" w:lineRule="auto"/>
        <w:rPr>
          <w:rFonts w:cs="Arial"/>
          <w:color w:val="000000"/>
        </w:rPr>
      </w:pPr>
    </w:p>
    <w:p w14:paraId="7EC83DAD" w14:textId="77777777" w:rsidR="00C54DD0" w:rsidRDefault="00C54DD0" w:rsidP="00CE5BE9">
      <w:pPr>
        <w:spacing w:line="264" w:lineRule="auto"/>
        <w:rPr>
          <w:rFonts w:cs="Arial"/>
          <w:color w:val="000000"/>
        </w:rPr>
      </w:pPr>
    </w:p>
    <w:p w14:paraId="12DF82C1" w14:textId="77777777" w:rsidR="00C54DD0" w:rsidRDefault="00C54DD0" w:rsidP="00CE5BE9">
      <w:pPr>
        <w:spacing w:line="264" w:lineRule="auto"/>
        <w:rPr>
          <w:rFonts w:cs="Arial"/>
          <w:color w:val="000000"/>
        </w:rPr>
      </w:pPr>
    </w:p>
    <w:p w14:paraId="301EFBE8" w14:textId="77777777" w:rsidR="00C54DD0" w:rsidRDefault="00C54DD0" w:rsidP="00CE5BE9">
      <w:pPr>
        <w:spacing w:line="264" w:lineRule="auto"/>
        <w:rPr>
          <w:rFonts w:cs="Arial"/>
          <w:color w:val="000000"/>
        </w:rPr>
      </w:pPr>
    </w:p>
    <w:p w14:paraId="1BF20D3D" w14:textId="77777777" w:rsidR="00C54DD0" w:rsidRDefault="00C54DD0" w:rsidP="00CE5BE9">
      <w:pPr>
        <w:spacing w:line="264" w:lineRule="auto"/>
        <w:rPr>
          <w:rFonts w:cs="Arial"/>
          <w:color w:val="000000"/>
        </w:rPr>
      </w:pPr>
    </w:p>
    <w:p w14:paraId="7BD69740" w14:textId="77777777" w:rsidR="00C54DD0" w:rsidRDefault="00C54DD0" w:rsidP="00CE5BE9">
      <w:pPr>
        <w:spacing w:line="264" w:lineRule="auto"/>
        <w:rPr>
          <w:rFonts w:cs="Arial"/>
          <w:color w:val="000000"/>
        </w:rPr>
      </w:pPr>
    </w:p>
    <w:p w14:paraId="1A42134A" w14:textId="47630783" w:rsidR="00A956B1" w:rsidRDefault="002818FE" w:rsidP="00CE5BE9">
      <w:pPr>
        <w:spacing w:line="264" w:lineRule="auto"/>
        <w:rPr>
          <w:rFonts w:cs="Arial"/>
          <w:color w:val="000000"/>
        </w:rPr>
      </w:pPr>
      <w:r w:rsidRPr="00730D2E">
        <w:rPr>
          <w:rFonts w:cs="Arial"/>
          <w:color w:val="000000"/>
        </w:rPr>
        <w:lastRenderedPageBreak/>
        <w:t xml:space="preserve">WSDOT convened an Injury Minimization Speed </w:t>
      </w:r>
      <w:r w:rsidR="00C54DD0">
        <w:rPr>
          <w:rFonts w:cs="Arial"/>
          <w:color w:val="000000"/>
        </w:rPr>
        <w:t>Management</w:t>
      </w:r>
      <w:r w:rsidRPr="00730D2E">
        <w:rPr>
          <w:rFonts w:cs="Arial"/>
          <w:color w:val="000000"/>
        </w:rPr>
        <w:t xml:space="preserve"> Work</w:t>
      </w:r>
      <w:r w:rsidR="00C54DD0">
        <w:rPr>
          <w:rFonts w:cs="Arial"/>
          <w:color w:val="000000"/>
        </w:rPr>
        <w:t xml:space="preserve"> </w:t>
      </w:r>
      <w:r w:rsidR="00660C81">
        <w:rPr>
          <w:rFonts w:cs="Arial"/>
          <w:color w:val="000000"/>
        </w:rPr>
        <w:t>G</w:t>
      </w:r>
      <w:r w:rsidRPr="00730D2E">
        <w:rPr>
          <w:rFonts w:cs="Arial"/>
          <w:color w:val="000000"/>
        </w:rPr>
        <w:t xml:space="preserve">roup, as recommended in both the 2018 BSAC and PSAC annual reports, to develop some clear recommendations for local jurisdictions about designing roadways to </w:t>
      </w:r>
      <w:r w:rsidR="00A956B1" w:rsidRPr="00730D2E">
        <w:rPr>
          <w:rFonts w:cs="Arial"/>
          <w:color w:val="000000"/>
        </w:rPr>
        <w:t xml:space="preserve">carry appropriate </w:t>
      </w:r>
      <w:r w:rsidR="00317FC0" w:rsidRPr="00730D2E">
        <w:rPr>
          <w:rFonts w:cs="Arial"/>
          <w:color w:val="000000"/>
        </w:rPr>
        <w:t>speeds. The</w:t>
      </w:r>
      <w:r w:rsidRPr="00730D2E">
        <w:rPr>
          <w:rFonts w:cs="Arial"/>
          <w:color w:val="000000"/>
        </w:rPr>
        <w:t xml:space="preserve"> </w:t>
      </w:r>
      <w:r w:rsidR="00C54DD0">
        <w:rPr>
          <w:rFonts w:cs="Arial"/>
          <w:color w:val="000000"/>
        </w:rPr>
        <w:t>work group</w:t>
      </w:r>
      <w:r w:rsidRPr="00730D2E">
        <w:rPr>
          <w:rFonts w:cs="Arial"/>
          <w:color w:val="000000"/>
        </w:rPr>
        <w:t xml:space="preserve"> is scheduled to deliver a policy for use by local jurisdictions by the end of 2019. </w:t>
      </w:r>
      <w:r w:rsidR="00AD0AE3" w:rsidRPr="00730D2E">
        <w:rPr>
          <w:rFonts w:cs="Arial"/>
          <w:color w:val="000000"/>
        </w:rPr>
        <w:t>However,</w:t>
      </w:r>
      <w:r w:rsidRPr="00730D2E">
        <w:rPr>
          <w:rFonts w:cs="Arial"/>
          <w:color w:val="000000"/>
        </w:rPr>
        <w:t xml:space="preserve"> development of a policy is difficult </w:t>
      </w:r>
      <w:r w:rsidR="00A956B1" w:rsidRPr="00730D2E">
        <w:rPr>
          <w:rFonts w:cs="Arial"/>
          <w:color w:val="000000"/>
        </w:rPr>
        <w:t xml:space="preserve">because the contexts for roadway use make a </w:t>
      </w:r>
      <w:r w:rsidRPr="00730D2E">
        <w:rPr>
          <w:rFonts w:cs="Arial"/>
          <w:color w:val="000000"/>
        </w:rPr>
        <w:t xml:space="preserve">one-size-fits-all speed policy </w:t>
      </w:r>
      <w:r w:rsidR="00C54DD0">
        <w:rPr>
          <w:rFonts w:cs="Arial"/>
          <w:color w:val="000000"/>
        </w:rPr>
        <w:t>challenging</w:t>
      </w:r>
      <w:r w:rsidR="00A956B1" w:rsidRPr="00730D2E">
        <w:rPr>
          <w:rFonts w:cs="Arial"/>
          <w:color w:val="000000"/>
        </w:rPr>
        <w:t xml:space="preserve"> to develop or implement. Local and historical expectations about use of roadways can conflict with a goal of increasing safety by reducing operating speeds. </w:t>
      </w:r>
    </w:p>
    <w:p w14:paraId="5AA165F8" w14:textId="77777777" w:rsidR="00872EB3" w:rsidRPr="00730D2E" w:rsidRDefault="00872EB3" w:rsidP="007073D5">
      <w:pPr>
        <w:pStyle w:val="Pa2"/>
        <w:spacing w:line="264" w:lineRule="auto"/>
        <w:rPr>
          <w:rFonts w:cs="Arial"/>
          <w:color w:val="000000"/>
        </w:rPr>
      </w:pPr>
    </w:p>
    <w:p w14:paraId="1068F796" w14:textId="249C9585" w:rsidR="002E0D65" w:rsidRDefault="00FE3120" w:rsidP="007073D5">
      <w:pPr>
        <w:pStyle w:val="Pa2"/>
        <w:spacing w:line="264" w:lineRule="auto"/>
        <w:rPr>
          <w:rFonts w:cs="Arial"/>
          <w:color w:val="000000"/>
        </w:rPr>
      </w:pPr>
      <w:r w:rsidRPr="00730D2E">
        <w:rPr>
          <w:rFonts w:cs="Arial"/>
          <w:color w:val="000000"/>
        </w:rPr>
        <w:t>Most people agree</w:t>
      </w:r>
      <w:r w:rsidR="002818FE" w:rsidRPr="00730D2E">
        <w:rPr>
          <w:rFonts w:cs="Arial"/>
          <w:color w:val="000000"/>
        </w:rPr>
        <w:t xml:space="preserve"> that </w:t>
      </w:r>
      <w:r w:rsidR="00752CBB">
        <w:rPr>
          <w:rFonts w:cs="Arial"/>
          <w:color w:val="000000"/>
        </w:rPr>
        <w:t xml:space="preserve">people </w:t>
      </w:r>
      <w:r w:rsidR="00A956B1" w:rsidRPr="00730D2E">
        <w:rPr>
          <w:rFonts w:cs="Arial"/>
          <w:color w:val="000000"/>
        </w:rPr>
        <w:t xml:space="preserve">should not </w:t>
      </w:r>
      <w:r w:rsidR="002818FE" w:rsidRPr="00730D2E">
        <w:rPr>
          <w:rFonts w:cs="Arial"/>
          <w:color w:val="000000"/>
        </w:rPr>
        <w:t xml:space="preserve">walk along </w:t>
      </w:r>
      <w:r w:rsidR="00317FC0" w:rsidRPr="00730D2E">
        <w:rPr>
          <w:rFonts w:cs="Arial"/>
          <w:color w:val="000000"/>
        </w:rPr>
        <w:t xml:space="preserve">interstate </w:t>
      </w:r>
      <w:r w:rsidR="00443E2D" w:rsidRPr="00730D2E">
        <w:rPr>
          <w:rFonts w:cs="Arial"/>
          <w:color w:val="000000"/>
        </w:rPr>
        <w:t xml:space="preserve">highways because </w:t>
      </w:r>
      <w:r w:rsidR="00921307" w:rsidRPr="00730D2E">
        <w:rPr>
          <w:rFonts w:cs="Arial"/>
          <w:color w:val="000000"/>
        </w:rPr>
        <w:t xml:space="preserve">of the high </w:t>
      </w:r>
      <w:r w:rsidR="00443E2D" w:rsidRPr="00730D2E">
        <w:rPr>
          <w:rFonts w:cs="Arial"/>
          <w:color w:val="000000"/>
        </w:rPr>
        <w:t xml:space="preserve">speeds and the </w:t>
      </w:r>
      <w:r w:rsidR="00921307" w:rsidRPr="00730D2E">
        <w:rPr>
          <w:rFonts w:cs="Arial"/>
          <w:color w:val="000000"/>
        </w:rPr>
        <w:t xml:space="preserve">fact that the </w:t>
      </w:r>
      <w:r w:rsidR="00443E2D" w:rsidRPr="00730D2E">
        <w:rPr>
          <w:rFonts w:cs="Arial"/>
          <w:color w:val="000000"/>
        </w:rPr>
        <w:t xml:space="preserve">roadways are not designed to provide any protection for walkers. </w:t>
      </w:r>
      <w:r w:rsidR="00A956B1" w:rsidRPr="00730D2E">
        <w:rPr>
          <w:rFonts w:cs="Arial"/>
          <w:color w:val="000000"/>
        </w:rPr>
        <w:t xml:space="preserve">Similarly, it </w:t>
      </w:r>
      <w:r w:rsidR="00921307" w:rsidRPr="00730D2E">
        <w:rPr>
          <w:rFonts w:cs="Arial"/>
          <w:color w:val="000000"/>
        </w:rPr>
        <w:t xml:space="preserve">is dangerous for </w:t>
      </w:r>
      <w:r w:rsidR="00112E5D" w:rsidRPr="00112E5D">
        <w:rPr>
          <w:rFonts w:cs="Arial"/>
          <w:color w:val="000000"/>
        </w:rPr>
        <w:t xml:space="preserve">people who walk, ride bicycles, or use other </w:t>
      </w:r>
      <w:r w:rsidR="00112E5D">
        <w:rPr>
          <w:rFonts w:cs="Arial"/>
          <w:color w:val="000000"/>
        </w:rPr>
        <w:t xml:space="preserve">forms of active transportation </w:t>
      </w:r>
      <w:r w:rsidR="00921307" w:rsidRPr="00730D2E">
        <w:rPr>
          <w:rFonts w:cs="Arial"/>
          <w:color w:val="000000"/>
        </w:rPr>
        <w:t xml:space="preserve">to </w:t>
      </w:r>
      <w:r w:rsidR="00A956B1" w:rsidRPr="00730D2E">
        <w:rPr>
          <w:rFonts w:cs="Arial"/>
          <w:color w:val="000000"/>
        </w:rPr>
        <w:t xml:space="preserve">use </w:t>
      </w:r>
      <w:r w:rsidR="00921307" w:rsidRPr="00730D2E">
        <w:rPr>
          <w:rFonts w:cs="Arial"/>
          <w:color w:val="000000"/>
        </w:rPr>
        <w:t>state highways that go through urba</w:t>
      </w:r>
      <w:r w:rsidR="002818FE" w:rsidRPr="00730D2E">
        <w:rPr>
          <w:rFonts w:cs="Arial"/>
          <w:color w:val="000000"/>
        </w:rPr>
        <w:t xml:space="preserve">n areas </w:t>
      </w:r>
      <w:r w:rsidR="00A956B1" w:rsidRPr="00730D2E">
        <w:rPr>
          <w:rFonts w:cs="Arial"/>
          <w:color w:val="000000"/>
        </w:rPr>
        <w:t xml:space="preserve">unless there is a significant reduction </w:t>
      </w:r>
      <w:r w:rsidR="002818FE" w:rsidRPr="00730D2E">
        <w:rPr>
          <w:rFonts w:cs="Arial"/>
          <w:color w:val="000000"/>
        </w:rPr>
        <w:t>in speed and</w:t>
      </w:r>
      <w:r w:rsidR="00A956B1" w:rsidRPr="00730D2E">
        <w:rPr>
          <w:rFonts w:cs="Arial"/>
          <w:color w:val="000000"/>
        </w:rPr>
        <w:t>, preferably,</w:t>
      </w:r>
      <w:r w:rsidR="002818FE" w:rsidRPr="00730D2E">
        <w:rPr>
          <w:rFonts w:cs="Arial"/>
          <w:color w:val="000000"/>
        </w:rPr>
        <w:t xml:space="preserve"> other design features t</w:t>
      </w:r>
      <w:r w:rsidR="00A956B1" w:rsidRPr="00730D2E">
        <w:rPr>
          <w:rFonts w:cs="Arial"/>
          <w:color w:val="000000"/>
        </w:rPr>
        <w:t>hat</w:t>
      </w:r>
      <w:r w:rsidR="002818FE" w:rsidRPr="00730D2E">
        <w:rPr>
          <w:rFonts w:cs="Arial"/>
          <w:color w:val="000000"/>
        </w:rPr>
        <w:t xml:space="preserve"> </w:t>
      </w:r>
      <w:r w:rsidR="00A956B1" w:rsidRPr="00730D2E">
        <w:rPr>
          <w:rFonts w:cs="Arial"/>
          <w:color w:val="000000"/>
        </w:rPr>
        <w:t xml:space="preserve">separate </w:t>
      </w:r>
      <w:r w:rsidR="00112E5D" w:rsidRPr="00112E5D">
        <w:rPr>
          <w:rFonts w:cs="Arial"/>
          <w:color w:val="000000"/>
        </w:rPr>
        <w:t>people who walk, ride bicycles, or use other forms of active transportation</w:t>
      </w:r>
      <w:r w:rsidR="00112E5D">
        <w:rPr>
          <w:rFonts w:cs="Arial"/>
          <w:color w:val="000000"/>
        </w:rPr>
        <w:t xml:space="preserve"> </w:t>
      </w:r>
      <w:r w:rsidR="00A956B1" w:rsidRPr="00730D2E">
        <w:rPr>
          <w:rFonts w:cs="Arial"/>
          <w:color w:val="000000"/>
        </w:rPr>
        <w:t>from vehicle traffic.</w:t>
      </w:r>
      <w:r w:rsidR="002818FE" w:rsidRPr="00730D2E">
        <w:rPr>
          <w:rFonts w:cs="Arial"/>
          <w:color w:val="000000"/>
        </w:rPr>
        <w:t xml:space="preserve"> </w:t>
      </w:r>
      <w:r w:rsidR="00A956B1" w:rsidRPr="00730D2E">
        <w:rPr>
          <w:rFonts w:cs="Arial"/>
          <w:color w:val="000000"/>
        </w:rPr>
        <w:t>M</w:t>
      </w:r>
      <w:r w:rsidR="002818FE" w:rsidRPr="00730D2E">
        <w:rPr>
          <w:rFonts w:cs="Arial"/>
          <w:color w:val="000000"/>
        </w:rPr>
        <w:t>any rural</w:t>
      </w:r>
      <w:r w:rsidR="00A956B1" w:rsidRPr="00730D2E">
        <w:rPr>
          <w:rFonts w:cs="Arial"/>
          <w:color w:val="000000"/>
        </w:rPr>
        <w:t xml:space="preserve"> or county</w:t>
      </w:r>
      <w:r w:rsidR="002818FE" w:rsidRPr="00730D2E">
        <w:rPr>
          <w:rFonts w:cs="Arial"/>
          <w:color w:val="000000"/>
        </w:rPr>
        <w:t xml:space="preserve"> roads </w:t>
      </w:r>
      <w:r w:rsidR="00A956B1" w:rsidRPr="00730D2E">
        <w:rPr>
          <w:rFonts w:cs="Arial"/>
          <w:color w:val="000000"/>
        </w:rPr>
        <w:t xml:space="preserve">present elevated crash risk for </w:t>
      </w:r>
      <w:r w:rsidR="00112E5D" w:rsidRPr="00112E5D">
        <w:rPr>
          <w:rFonts w:cs="Arial"/>
          <w:color w:val="000000"/>
        </w:rPr>
        <w:t>people who walk, ride bicycles, or use other forms of active transportation</w:t>
      </w:r>
      <w:r w:rsidR="00112E5D">
        <w:rPr>
          <w:rFonts w:cs="Arial"/>
          <w:color w:val="000000"/>
        </w:rPr>
        <w:t xml:space="preserve"> </w:t>
      </w:r>
      <w:r w:rsidR="00A956B1" w:rsidRPr="00730D2E">
        <w:rPr>
          <w:rFonts w:cs="Arial"/>
          <w:color w:val="000000"/>
        </w:rPr>
        <w:t xml:space="preserve">because they were designed for speeds of 45 mph or more when they were first built. </w:t>
      </w:r>
      <w:r w:rsidR="00AD0AE3" w:rsidRPr="00730D2E">
        <w:rPr>
          <w:rFonts w:cs="Arial"/>
          <w:color w:val="000000"/>
        </w:rPr>
        <w:t>However</w:t>
      </w:r>
      <w:r w:rsidR="00A956B1" w:rsidRPr="00730D2E">
        <w:rPr>
          <w:rFonts w:cs="Arial"/>
          <w:color w:val="000000"/>
        </w:rPr>
        <w:t xml:space="preserve">, because of growth and significant increases in vehicle traffic, those posted speeds need to be reduced to increase safety for </w:t>
      </w:r>
      <w:r w:rsidR="00112E5D" w:rsidRPr="00112E5D">
        <w:rPr>
          <w:rFonts w:cs="Arial"/>
          <w:color w:val="000000"/>
        </w:rPr>
        <w:t xml:space="preserve">people who walk, ride bicycles, or use other </w:t>
      </w:r>
      <w:r w:rsidR="00112E5D">
        <w:rPr>
          <w:rFonts w:cs="Arial"/>
          <w:color w:val="000000"/>
        </w:rPr>
        <w:t xml:space="preserve">forms of active transportation </w:t>
      </w:r>
      <w:r w:rsidR="00A956B1" w:rsidRPr="00730D2E">
        <w:rPr>
          <w:rFonts w:cs="Arial"/>
          <w:color w:val="000000"/>
        </w:rPr>
        <w:t xml:space="preserve">and drivers. </w:t>
      </w:r>
      <w:r w:rsidR="00D86C33" w:rsidRPr="00730D2E">
        <w:rPr>
          <w:rFonts w:cs="Arial"/>
          <w:color w:val="000000"/>
        </w:rPr>
        <w:t xml:space="preserve">There are also issues with </w:t>
      </w:r>
      <w:r w:rsidR="00921307" w:rsidRPr="00730D2E">
        <w:rPr>
          <w:rFonts w:cs="Arial"/>
          <w:color w:val="000000"/>
        </w:rPr>
        <w:t xml:space="preserve">“urban collector” </w:t>
      </w:r>
      <w:r w:rsidR="002E0D65" w:rsidRPr="00730D2E">
        <w:rPr>
          <w:rFonts w:cs="Arial"/>
          <w:color w:val="000000"/>
        </w:rPr>
        <w:t xml:space="preserve">roads </w:t>
      </w:r>
      <w:r w:rsidR="00741301" w:rsidRPr="00730D2E">
        <w:rPr>
          <w:rFonts w:cs="Arial"/>
          <w:color w:val="000000"/>
        </w:rPr>
        <w:t>that can have speeds</w:t>
      </w:r>
      <w:r w:rsidR="00921307" w:rsidRPr="00730D2E">
        <w:rPr>
          <w:rFonts w:cs="Arial"/>
          <w:color w:val="000000"/>
        </w:rPr>
        <w:t xml:space="preserve"> up to 35 mph</w:t>
      </w:r>
      <w:r w:rsidR="00D86C33" w:rsidRPr="00730D2E">
        <w:rPr>
          <w:rFonts w:cs="Arial"/>
          <w:color w:val="000000"/>
        </w:rPr>
        <w:t>.</w:t>
      </w:r>
      <w:r w:rsidR="00921307" w:rsidRPr="00730D2E">
        <w:rPr>
          <w:rFonts w:cs="Arial"/>
          <w:color w:val="000000"/>
        </w:rPr>
        <w:t xml:space="preserve"> Those roadways present elevated crash risk exposure for </w:t>
      </w:r>
      <w:r w:rsidR="00112E5D" w:rsidRPr="00112E5D">
        <w:rPr>
          <w:rFonts w:cs="Arial"/>
          <w:color w:val="000000"/>
        </w:rPr>
        <w:t xml:space="preserve">people who walk, ride bicycles, or use other </w:t>
      </w:r>
      <w:r w:rsidR="00112E5D">
        <w:rPr>
          <w:rFonts w:cs="Arial"/>
          <w:color w:val="000000"/>
        </w:rPr>
        <w:t xml:space="preserve">forms of active transportation </w:t>
      </w:r>
      <w:r w:rsidR="00921307" w:rsidRPr="00730D2E">
        <w:rPr>
          <w:rFonts w:cs="Arial"/>
          <w:color w:val="000000"/>
        </w:rPr>
        <w:t xml:space="preserve">unless speeds are reduced or </w:t>
      </w:r>
      <w:r w:rsidR="00D86C33" w:rsidRPr="00730D2E">
        <w:rPr>
          <w:rFonts w:cs="Arial"/>
          <w:color w:val="000000"/>
        </w:rPr>
        <w:t>there is additional</w:t>
      </w:r>
      <w:r w:rsidR="00921307" w:rsidRPr="00730D2E">
        <w:rPr>
          <w:rFonts w:cs="Arial"/>
          <w:color w:val="000000"/>
        </w:rPr>
        <w:t xml:space="preserve"> protected separation </w:t>
      </w:r>
      <w:r w:rsidR="00741301" w:rsidRPr="00730D2E">
        <w:rPr>
          <w:rFonts w:cs="Arial"/>
          <w:color w:val="000000"/>
        </w:rPr>
        <w:t xml:space="preserve">provided </w:t>
      </w:r>
      <w:r w:rsidR="00921307" w:rsidRPr="00730D2E">
        <w:rPr>
          <w:rFonts w:cs="Arial"/>
          <w:color w:val="000000"/>
        </w:rPr>
        <w:t>between vehicle tra</w:t>
      </w:r>
      <w:r w:rsidR="00741301" w:rsidRPr="00730D2E">
        <w:rPr>
          <w:rFonts w:cs="Arial"/>
          <w:color w:val="000000"/>
        </w:rPr>
        <w:t xml:space="preserve">ffic and </w:t>
      </w:r>
      <w:r w:rsidR="00112E5D" w:rsidRPr="00112E5D">
        <w:rPr>
          <w:rFonts w:cs="Arial"/>
          <w:color w:val="000000"/>
        </w:rPr>
        <w:t>people who walk, ride bicycles, or use other forms of activ</w:t>
      </w:r>
      <w:r w:rsidR="00112E5D">
        <w:rPr>
          <w:rFonts w:cs="Arial"/>
          <w:color w:val="000000"/>
        </w:rPr>
        <w:t>e transportation</w:t>
      </w:r>
      <w:r w:rsidR="00921307" w:rsidRPr="00730D2E">
        <w:rPr>
          <w:rFonts w:cs="Arial"/>
          <w:color w:val="000000"/>
        </w:rPr>
        <w:t xml:space="preserve">. In Washington, cities have the option of reducing speeds to 20 mph in residential areas where many </w:t>
      </w:r>
      <w:r w:rsidR="00112E5D" w:rsidRPr="00112E5D">
        <w:rPr>
          <w:rFonts w:cs="Arial"/>
          <w:color w:val="000000"/>
        </w:rPr>
        <w:t xml:space="preserve">people who walk, ride bicycles, or use other </w:t>
      </w:r>
      <w:r w:rsidR="00112E5D">
        <w:rPr>
          <w:rFonts w:cs="Arial"/>
          <w:color w:val="000000"/>
        </w:rPr>
        <w:t>forms of active transportation</w:t>
      </w:r>
      <w:r w:rsidR="00921307" w:rsidRPr="00730D2E">
        <w:rPr>
          <w:rFonts w:cs="Arial"/>
          <w:color w:val="000000"/>
        </w:rPr>
        <w:t xml:space="preserve"> utilize the roadways. </w:t>
      </w:r>
      <w:r w:rsidR="00AD0AE3" w:rsidRPr="00730D2E">
        <w:rPr>
          <w:rFonts w:cs="Arial"/>
          <w:color w:val="000000"/>
        </w:rPr>
        <w:t>However,</w:t>
      </w:r>
      <w:r w:rsidR="00921307" w:rsidRPr="00730D2E">
        <w:rPr>
          <w:rFonts w:cs="Arial"/>
          <w:color w:val="000000"/>
        </w:rPr>
        <w:t xml:space="preserve"> </w:t>
      </w:r>
      <w:r w:rsidR="00086A0A">
        <w:rPr>
          <w:rFonts w:cs="Arial"/>
          <w:color w:val="000000"/>
        </w:rPr>
        <w:t xml:space="preserve">so far, </w:t>
      </w:r>
      <w:r w:rsidR="00921307" w:rsidRPr="00730D2E">
        <w:rPr>
          <w:rFonts w:cs="Arial"/>
          <w:color w:val="000000"/>
        </w:rPr>
        <w:t>few cities have chosen to do that</w:t>
      </w:r>
      <w:r w:rsidR="002E0D65" w:rsidRPr="00730D2E">
        <w:rPr>
          <w:rFonts w:cs="Arial"/>
          <w:color w:val="000000"/>
        </w:rPr>
        <w:t xml:space="preserve">. In most cases, the impediment to reducing speed limits is local and historical expectations of those roadways. </w:t>
      </w:r>
    </w:p>
    <w:p w14:paraId="576F5D51" w14:textId="77777777" w:rsidR="00872EB3" w:rsidRPr="00730D2E" w:rsidRDefault="00872EB3" w:rsidP="007073D5">
      <w:pPr>
        <w:pStyle w:val="Pa2"/>
        <w:spacing w:line="264" w:lineRule="auto"/>
        <w:rPr>
          <w:rFonts w:cs="Arial"/>
          <w:color w:val="000000"/>
        </w:rPr>
      </w:pPr>
    </w:p>
    <w:p w14:paraId="41DF67A4" w14:textId="1AF05F70" w:rsidR="002C10C4" w:rsidRPr="00730D2E" w:rsidRDefault="002E0D65" w:rsidP="007073D5">
      <w:pPr>
        <w:pStyle w:val="Pa2"/>
        <w:spacing w:line="264" w:lineRule="auto"/>
        <w:rPr>
          <w:rFonts w:cs="Arial"/>
          <w:color w:val="000000"/>
        </w:rPr>
      </w:pPr>
      <w:r w:rsidRPr="00730D2E">
        <w:rPr>
          <w:rFonts w:cs="Arial"/>
          <w:color w:val="000000"/>
        </w:rPr>
        <w:t xml:space="preserve">Considering the context of roadway use </w:t>
      </w:r>
      <w:r w:rsidR="002C10C4" w:rsidRPr="00730D2E">
        <w:rPr>
          <w:rFonts w:cs="Arial"/>
          <w:color w:val="000000"/>
        </w:rPr>
        <w:t>represents a shift to focus on the most effective countermeasures to reduce crash exposure for everyone, which is an evolution from a system oriented primarily around modes or numbers of specific types of users.</w:t>
      </w:r>
    </w:p>
    <w:p w14:paraId="625C5FEF" w14:textId="77777777" w:rsidR="00A87649" w:rsidRDefault="00A87649" w:rsidP="007073D5">
      <w:pPr>
        <w:pStyle w:val="Pa2"/>
        <w:spacing w:line="264" w:lineRule="auto"/>
        <w:rPr>
          <w:rFonts w:cs="Arial"/>
          <w:color w:val="000000"/>
        </w:rPr>
      </w:pPr>
    </w:p>
    <w:p w14:paraId="62A09ECF" w14:textId="356E4511" w:rsidR="001A0C07" w:rsidRPr="00730D2E" w:rsidRDefault="002C10C4" w:rsidP="007073D5">
      <w:pPr>
        <w:pStyle w:val="Pa2"/>
        <w:spacing w:line="264" w:lineRule="auto"/>
        <w:rPr>
          <w:rFonts w:cs="Arial"/>
          <w:color w:val="000000"/>
        </w:rPr>
      </w:pPr>
      <w:r w:rsidRPr="00730D2E">
        <w:rPr>
          <w:rFonts w:cs="Arial"/>
          <w:color w:val="000000"/>
        </w:rPr>
        <w:t xml:space="preserve">Unfortunately, </w:t>
      </w:r>
      <w:r w:rsidR="00DA25DF" w:rsidRPr="00730D2E">
        <w:rPr>
          <w:rFonts w:cs="Arial"/>
          <w:color w:val="000000"/>
        </w:rPr>
        <w:t xml:space="preserve">much </w:t>
      </w:r>
      <w:r w:rsidR="00240CBA" w:rsidRPr="00730D2E">
        <w:rPr>
          <w:rFonts w:cs="Arial"/>
          <w:color w:val="000000"/>
        </w:rPr>
        <w:t xml:space="preserve">of </w:t>
      </w:r>
      <w:r w:rsidR="00A14C4D" w:rsidRPr="00730D2E">
        <w:rPr>
          <w:rFonts w:cs="Arial"/>
          <w:color w:val="000000"/>
        </w:rPr>
        <w:t xml:space="preserve">the </w:t>
      </w:r>
      <w:r w:rsidRPr="00730D2E">
        <w:rPr>
          <w:rFonts w:cs="Arial"/>
          <w:color w:val="000000"/>
        </w:rPr>
        <w:t xml:space="preserve">current </w:t>
      </w:r>
      <w:r w:rsidR="00A14C4D" w:rsidRPr="00730D2E">
        <w:rPr>
          <w:rFonts w:cs="Arial"/>
          <w:color w:val="000000"/>
        </w:rPr>
        <w:t>effort</w:t>
      </w:r>
      <w:r w:rsidR="00DA25DF" w:rsidRPr="00730D2E">
        <w:rPr>
          <w:rFonts w:cs="Arial"/>
          <w:color w:val="000000"/>
        </w:rPr>
        <w:t>s</w:t>
      </w:r>
      <w:r w:rsidR="00A14C4D" w:rsidRPr="00730D2E">
        <w:rPr>
          <w:rFonts w:cs="Arial"/>
          <w:color w:val="000000"/>
        </w:rPr>
        <w:t xml:space="preserve"> to promote safe transportation systems focus on things that the user can do like wearing light-colored clothing at night or using bicycle helmets</w:t>
      </w:r>
      <w:r w:rsidR="000A10FD" w:rsidRPr="00730D2E">
        <w:rPr>
          <w:rFonts w:cs="Arial"/>
          <w:color w:val="000000"/>
        </w:rPr>
        <w:t>.</w:t>
      </w:r>
      <w:r w:rsidR="00A14C4D" w:rsidRPr="00730D2E">
        <w:rPr>
          <w:rFonts w:cs="Arial"/>
          <w:color w:val="000000"/>
        </w:rPr>
        <w:t xml:space="preserve"> While those are both good practices, they are among the least effective strategies for preventing fatalities and serious injuries.</w:t>
      </w:r>
    </w:p>
    <w:p w14:paraId="7DE64E28" w14:textId="77777777" w:rsidR="00A87649" w:rsidRDefault="00A87649" w:rsidP="007073D5">
      <w:pPr>
        <w:pStyle w:val="Pa2"/>
        <w:spacing w:line="264" w:lineRule="auto"/>
        <w:rPr>
          <w:rFonts w:cs="Arial"/>
          <w:color w:val="000000"/>
        </w:rPr>
      </w:pPr>
    </w:p>
    <w:p w14:paraId="68B42A6F" w14:textId="1E45FC21" w:rsidR="001A0C07" w:rsidRDefault="001A0C07" w:rsidP="007073D5">
      <w:pPr>
        <w:pStyle w:val="Pa2"/>
        <w:spacing w:line="264" w:lineRule="auto"/>
        <w:rPr>
          <w:rFonts w:cs="Arial"/>
          <w:color w:val="000000"/>
        </w:rPr>
      </w:pPr>
      <w:r w:rsidRPr="00730D2E">
        <w:rPr>
          <w:rFonts w:cs="Arial"/>
          <w:color w:val="000000"/>
        </w:rPr>
        <w:lastRenderedPageBreak/>
        <w:t xml:space="preserve">Using data-driven safety analysis helps engineers identify locations, specific treatments, and the maximum benefit for all roadway users. </w:t>
      </w:r>
    </w:p>
    <w:p w14:paraId="69CAE40D" w14:textId="6D1F100C" w:rsidR="00872EB3" w:rsidRPr="00730D2E" w:rsidRDefault="0063680C" w:rsidP="00CE5BE9">
      <w:pPr>
        <w:spacing w:before="240" w:after="120" w:line="264" w:lineRule="auto"/>
        <w:ind w:left="1440" w:hanging="1440"/>
        <w:rPr>
          <w:rFonts w:cs="Arial"/>
          <w:b/>
          <w:color w:val="000000" w:themeColor="text1"/>
          <w:szCs w:val="24"/>
        </w:rPr>
      </w:pPr>
      <w:r w:rsidRPr="00730D2E">
        <w:rPr>
          <w:rFonts w:cs="Arial"/>
          <w:b/>
          <w:color w:val="000000" w:themeColor="text1"/>
          <w:szCs w:val="24"/>
        </w:rPr>
        <w:t xml:space="preserve">Finding #2 </w:t>
      </w:r>
      <w:r w:rsidR="00837242" w:rsidRPr="00730D2E">
        <w:rPr>
          <w:rFonts w:cs="Arial"/>
          <w:b/>
          <w:color w:val="000000" w:themeColor="text1"/>
          <w:szCs w:val="24"/>
        </w:rPr>
        <w:t>–</w:t>
      </w:r>
      <w:r w:rsidRPr="00730D2E">
        <w:rPr>
          <w:rFonts w:cs="Arial"/>
          <w:b/>
          <w:color w:val="000000" w:themeColor="text1"/>
          <w:szCs w:val="24"/>
        </w:rPr>
        <w:t xml:space="preserve"> </w:t>
      </w:r>
      <w:r w:rsidR="001A4AFA" w:rsidRPr="00730D2E">
        <w:rPr>
          <w:rFonts w:cs="Arial"/>
          <w:b/>
          <w:color w:val="000000" w:themeColor="text1"/>
          <w:szCs w:val="24"/>
        </w:rPr>
        <w:t>Disparities in infrastructure mean reduced access to safe transportation system.</w:t>
      </w:r>
    </w:p>
    <w:p w14:paraId="6F3E09F7" w14:textId="54C318B2" w:rsidR="00AD40B2" w:rsidRDefault="0073266E" w:rsidP="007073D5">
      <w:pPr>
        <w:spacing w:line="264" w:lineRule="auto"/>
        <w:rPr>
          <w:rFonts w:cs="Arial"/>
          <w:color w:val="000000"/>
          <w:szCs w:val="24"/>
        </w:rPr>
      </w:pPr>
      <w:r w:rsidRPr="00730D2E">
        <w:rPr>
          <w:rFonts w:cs="Arial"/>
          <w:color w:val="000000" w:themeColor="text1"/>
          <w:szCs w:val="24"/>
        </w:rPr>
        <w:t>Serious and fatal crashes are more likely for people living in poverty, which includes an over-representation of people of color, the elderly, and people with disabilities.</w:t>
      </w:r>
      <w:r w:rsidR="00837242" w:rsidRPr="00730D2E">
        <w:rPr>
          <w:rFonts w:cs="Arial"/>
          <w:color w:val="000000" w:themeColor="text1"/>
          <w:szCs w:val="24"/>
        </w:rPr>
        <w:t xml:space="preserve"> </w:t>
      </w:r>
      <w:r w:rsidRPr="00730D2E">
        <w:rPr>
          <w:rFonts w:cs="Arial"/>
          <w:color w:val="000000"/>
          <w:szCs w:val="24"/>
        </w:rPr>
        <w:t xml:space="preserve">Communities with poverty rates higher than the state average also have the highest number of households that lack access to a personal vehicle and are therefore more likely to rely on walking, bicycling, and transit for their </w:t>
      </w:r>
      <w:r w:rsidR="004D2B70" w:rsidRPr="00730D2E">
        <w:rPr>
          <w:rFonts w:cs="Arial"/>
          <w:color w:val="000000"/>
          <w:szCs w:val="24"/>
        </w:rPr>
        <w:t xml:space="preserve">transportation needs. </w:t>
      </w:r>
    </w:p>
    <w:p w14:paraId="044D29D8" w14:textId="77777777" w:rsidR="00872EB3" w:rsidRPr="00730D2E" w:rsidRDefault="00872EB3" w:rsidP="007073D5">
      <w:pPr>
        <w:spacing w:line="264" w:lineRule="auto"/>
        <w:rPr>
          <w:rFonts w:cs="Arial"/>
          <w:color w:val="000000"/>
          <w:szCs w:val="24"/>
        </w:rPr>
      </w:pPr>
    </w:p>
    <w:p w14:paraId="3B972798" w14:textId="2284C8BE" w:rsidR="00EB51ED" w:rsidRDefault="004D2B70" w:rsidP="007073D5">
      <w:pPr>
        <w:spacing w:line="264" w:lineRule="auto"/>
        <w:rPr>
          <w:rFonts w:cs="Arial"/>
          <w:color w:val="000000"/>
          <w:szCs w:val="24"/>
        </w:rPr>
      </w:pPr>
      <w:r w:rsidRPr="00730D2E">
        <w:rPr>
          <w:rFonts w:cs="Arial"/>
          <w:color w:val="000000"/>
          <w:szCs w:val="24"/>
        </w:rPr>
        <w:t>S</w:t>
      </w:r>
      <w:r w:rsidR="0073266E" w:rsidRPr="00730D2E">
        <w:rPr>
          <w:rFonts w:cs="Arial"/>
          <w:color w:val="000000"/>
          <w:szCs w:val="24"/>
        </w:rPr>
        <w:t xml:space="preserve">tudies show a long </w:t>
      </w:r>
      <w:r w:rsidRPr="00730D2E">
        <w:rPr>
          <w:rFonts w:cs="Arial"/>
          <w:color w:val="000000"/>
          <w:szCs w:val="24"/>
        </w:rPr>
        <w:t>history</w:t>
      </w:r>
      <w:r w:rsidR="0073266E" w:rsidRPr="00730D2E">
        <w:rPr>
          <w:rFonts w:cs="Arial"/>
          <w:color w:val="000000"/>
          <w:szCs w:val="24"/>
        </w:rPr>
        <w:t xml:space="preserve"> of investment inequity </w:t>
      </w:r>
      <w:r w:rsidRPr="00730D2E">
        <w:rPr>
          <w:rFonts w:cs="Arial"/>
          <w:color w:val="000000"/>
          <w:szCs w:val="24"/>
        </w:rPr>
        <w:t>in lower-income neighborhoods e</w:t>
      </w:r>
      <w:r w:rsidR="0073266E" w:rsidRPr="00730D2E">
        <w:rPr>
          <w:rFonts w:cs="Arial"/>
          <w:color w:val="000000"/>
          <w:szCs w:val="24"/>
        </w:rPr>
        <w:t>choing a pattern found across the United States</w:t>
      </w:r>
      <w:r w:rsidR="00870D55" w:rsidRPr="00730D2E">
        <w:rPr>
          <w:rFonts w:cs="Arial"/>
          <w:color w:val="000000"/>
          <w:szCs w:val="24"/>
        </w:rPr>
        <w:t xml:space="preserve"> </w:t>
      </w:r>
      <w:r w:rsidRPr="00730D2E">
        <w:rPr>
          <w:rFonts w:cs="Arial"/>
          <w:color w:val="000000"/>
          <w:szCs w:val="24"/>
        </w:rPr>
        <w:t>with</w:t>
      </w:r>
      <w:r w:rsidR="00870D55" w:rsidRPr="00730D2E">
        <w:rPr>
          <w:rFonts w:cs="Arial"/>
          <w:color w:val="000000"/>
          <w:szCs w:val="24"/>
        </w:rPr>
        <w:t xml:space="preserve"> </w:t>
      </w:r>
      <w:r w:rsidR="0073266E" w:rsidRPr="00730D2E">
        <w:rPr>
          <w:rFonts w:cs="Arial"/>
          <w:color w:val="000000"/>
          <w:szCs w:val="24"/>
        </w:rPr>
        <w:t>policies such as redlining</w:t>
      </w:r>
      <w:r w:rsidR="00870D55" w:rsidRPr="00730D2E">
        <w:rPr>
          <w:rFonts w:cs="Arial"/>
          <w:color w:val="000000"/>
          <w:szCs w:val="24"/>
        </w:rPr>
        <w:t xml:space="preserve"> (</w:t>
      </w:r>
      <w:r w:rsidR="00E57E7A" w:rsidRPr="00730D2E">
        <w:rPr>
          <w:rFonts w:cs="Arial"/>
          <w:color w:val="000000"/>
          <w:szCs w:val="24"/>
        </w:rPr>
        <w:t>restricted</w:t>
      </w:r>
      <w:r w:rsidR="0073266E" w:rsidRPr="00730D2E">
        <w:rPr>
          <w:rFonts w:cs="Arial"/>
          <w:color w:val="000000"/>
          <w:szCs w:val="24"/>
        </w:rPr>
        <w:t xml:space="preserve"> areas where people of color were allowed to live</w:t>
      </w:r>
      <w:r w:rsidR="00870D55" w:rsidRPr="00730D2E">
        <w:rPr>
          <w:rFonts w:cs="Arial"/>
          <w:color w:val="000000"/>
          <w:szCs w:val="24"/>
        </w:rPr>
        <w:t xml:space="preserve">). </w:t>
      </w:r>
      <w:r w:rsidR="0073266E" w:rsidRPr="00730D2E">
        <w:rPr>
          <w:rFonts w:cs="Arial"/>
          <w:color w:val="000000"/>
          <w:szCs w:val="24"/>
        </w:rPr>
        <w:t>Lack of sidewalks, crosswalks, li</w:t>
      </w:r>
      <w:r w:rsidR="00CB58E2" w:rsidRPr="00730D2E">
        <w:rPr>
          <w:rFonts w:cs="Arial"/>
          <w:color w:val="000000"/>
          <w:szCs w:val="24"/>
        </w:rPr>
        <w:t xml:space="preserve">ghting, and bicycling paths can </w:t>
      </w:r>
      <w:r w:rsidR="0073266E" w:rsidRPr="00730D2E">
        <w:rPr>
          <w:rFonts w:cs="Arial"/>
          <w:color w:val="000000"/>
          <w:szCs w:val="24"/>
        </w:rPr>
        <w:t xml:space="preserve">increase crash exposure for road users who walk </w:t>
      </w:r>
      <w:r w:rsidR="00DA25DF" w:rsidRPr="00730D2E">
        <w:rPr>
          <w:rFonts w:cs="Arial"/>
          <w:color w:val="000000"/>
          <w:szCs w:val="24"/>
        </w:rPr>
        <w:t xml:space="preserve">or bicycle </w:t>
      </w:r>
      <w:r w:rsidR="0073266E" w:rsidRPr="00730D2E">
        <w:rPr>
          <w:rFonts w:cs="Arial"/>
          <w:color w:val="000000"/>
          <w:szCs w:val="24"/>
        </w:rPr>
        <w:t xml:space="preserve">as a primary mode of transportation. These roads often have higher vehicle speeds, </w:t>
      </w:r>
      <w:r w:rsidR="00DA25DF" w:rsidRPr="00730D2E">
        <w:rPr>
          <w:rFonts w:cs="Arial"/>
          <w:color w:val="000000"/>
          <w:szCs w:val="24"/>
        </w:rPr>
        <w:t xml:space="preserve">are wider, and have </w:t>
      </w:r>
      <w:r w:rsidR="0073266E" w:rsidRPr="00730D2E">
        <w:rPr>
          <w:rFonts w:cs="Arial"/>
          <w:color w:val="000000"/>
          <w:szCs w:val="24"/>
        </w:rPr>
        <w:t xml:space="preserve">higher traffic volumes </w:t>
      </w:r>
      <w:r w:rsidR="00DA25DF" w:rsidRPr="00730D2E">
        <w:rPr>
          <w:rFonts w:cs="Arial"/>
          <w:color w:val="000000"/>
          <w:szCs w:val="24"/>
        </w:rPr>
        <w:t xml:space="preserve">than </w:t>
      </w:r>
      <w:r w:rsidR="0073266E" w:rsidRPr="00730D2E">
        <w:rPr>
          <w:rFonts w:cs="Arial"/>
          <w:color w:val="000000"/>
          <w:szCs w:val="24"/>
        </w:rPr>
        <w:t>more affluent neighborhoods with</w:t>
      </w:r>
      <w:r w:rsidR="00DA25DF" w:rsidRPr="00730D2E">
        <w:rPr>
          <w:rFonts w:cs="Arial"/>
          <w:color w:val="000000"/>
          <w:szCs w:val="24"/>
        </w:rPr>
        <w:t xml:space="preserve"> </w:t>
      </w:r>
      <w:r w:rsidR="0073266E" w:rsidRPr="00730D2E">
        <w:rPr>
          <w:rFonts w:cs="Arial"/>
          <w:color w:val="000000"/>
          <w:szCs w:val="24"/>
        </w:rPr>
        <w:t>lower crash rates.</w:t>
      </w:r>
    </w:p>
    <w:p w14:paraId="5B15D6E5" w14:textId="77777777" w:rsidR="00A87649" w:rsidRPr="00730D2E" w:rsidRDefault="00A87649" w:rsidP="007073D5">
      <w:pPr>
        <w:spacing w:line="264" w:lineRule="auto"/>
        <w:rPr>
          <w:rFonts w:eastAsiaTheme="minorHAnsi" w:cs="Arial"/>
          <w:color w:val="000000"/>
          <w:szCs w:val="24"/>
        </w:rPr>
      </w:pPr>
    </w:p>
    <w:p w14:paraId="717F0806" w14:textId="16E8A833" w:rsidR="0073266E" w:rsidRDefault="00C54DD0" w:rsidP="007073D5">
      <w:pPr>
        <w:spacing w:line="264" w:lineRule="auto"/>
        <w:rPr>
          <w:rFonts w:cs="Arial"/>
          <w:color w:val="000000"/>
          <w:szCs w:val="24"/>
        </w:rPr>
      </w:pPr>
      <w:r w:rsidRPr="00730D2E">
        <w:rPr>
          <w:rFonts w:cs="Arial"/>
          <w:noProof/>
          <w:color w:val="000000"/>
          <w:szCs w:val="24"/>
        </w:rPr>
        <mc:AlternateContent>
          <mc:Choice Requires="wps">
            <w:drawing>
              <wp:anchor distT="45720" distB="45720" distL="114300" distR="114300" simplePos="0" relativeHeight="251719680" behindDoc="0" locked="0" layoutInCell="1" allowOverlap="1" wp14:anchorId="0AC67F6A" wp14:editId="78788843">
                <wp:simplePos x="0" y="0"/>
                <wp:positionH relativeFrom="column">
                  <wp:posOffset>-3810</wp:posOffset>
                </wp:positionH>
                <wp:positionV relativeFrom="paragraph">
                  <wp:posOffset>3838575</wp:posOffset>
                </wp:positionV>
                <wp:extent cx="55816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404620"/>
                        </a:xfrm>
                        <a:prstGeom prst="rect">
                          <a:avLst/>
                        </a:prstGeom>
                        <a:solidFill>
                          <a:srgbClr val="FFFFFF"/>
                        </a:solidFill>
                        <a:ln w="9525">
                          <a:noFill/>
                          <a:miter lim="800000"/>
                          <a:headEnd/>
                          <a:tailEnd/>
                        </a:ln>
                      </wps:spPr>
                      <wps:txbx>
                        <w:txbxContent>
                          <w:p w14:paraId="3FD79D69" w14:textId="24130235" w:rsidR="00524951" w:rsidRPr="00870D55" w:rsidRDefault="00524951" w:rsidP="00870D55">
                            <w:pPr>
                              <w:spacing w:before="120"/>
                              <w:rPr>
                                <w:rFonts w:cs="Arial"/>
                                <w:sz w:val="20"/>
                                <w:szCs w:val="20"/>
                              </w:rPr>
                            </w:pPr>
                            <w:r w:rsidRPr="00870D55">
                              <w:rPr>
                                <w:rFonts w:cs="Arial"/>
                                <w:sz w:val="20"/>
                                <w:szCs w:val="20"/>
                              </w:rPr>
                              <w:t>An effectively</w:t>
                            </w:r>
                            <w:r>
                              <w:rPr>
                                <w:rFonts w:cs="Arial"/>
                                <w:sz w:val="20"/>
                                <w:szCs w:val="20"/>
                              </w:rPr>
                              <w:t xml:space="preserve"> </w:t>
                            </w:r>
                            <w:r w:rsidRPr="00870D55">
                              <w:rPr>
                                <w:rFonts w:cs="Arial"/>
                                <w:sz w:val="20"/>
                                <w:szCs w:val="20"/>
                              </w:rPr>
                              <w:t>designed intersection in Bellingham, WA that has curb extensions, ADA ramps, crosswalks and a connection to a nearby trail system.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C67F6A" id="_x0000_t202" coordsize="21600,21600" o:spt="202" path="m,l,21600r21600,l21600,xe">
                <v:stroke joinstyle="miter"/>
                <v:path gradientshapeok="t" o:connecttype="rect"/>
              </v:shapetype>
              <v:shape id="Text Box 2" o:spid="_x0000_s1026" type="#_x0000_t202" style="position:absolute;margin-left:-.3pt;margin-top:302.25pt;width:439.5pt;height:110.6pt;z-index:251719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" stroked="f">
                <v:textbox style="mso-fit-shape-to-text:t">
                  <w:txbxContent>
                    <w:p w14:paraId="3FD79D69" w14:textId="24130235" w:rsidR="00524951" w:rsidRPr="00870D55" w:rsidRDefault="00524951" w:rsidP="00870D55">
                      <w:pPr>
                        <w:spacing w:before="120"/>
                        <w:rPr>
                          <w:rFonts w:cs="Arial"/>
                          <w:sz w:val="20"/>
                          <w:szCs w:val="20"/>
                        </w:rPr>
                      </w:pPr>
                      <w:r w:rsidRPr="00870D55">
                        <w:rPr>
                          <w:rFonts w:cs="Arial"/>
                          <w:sz w:val="20"/>
                          <w:szCs w:val="20"/>
                        </w:rPr>
                        <w:t>An effectively</w:t>
                      </w:r>
                      <w:r>
                        <w:rPr>
                          <w:rFonts w:cs="Arial"/>
                          <w:sz w:val="20"/>
                          <w:szCs w:val="20"/>
                        </w:rPr>
                        <w:t xml:space="preserve"> </w:t>
                      </w:r>
                      <w:r w:rsidRPr="00870D55">
                        <w:rPr>
                          <w:rFonts w:cs="Arial"/>
                          <w:sz w:val="20"/>
                          <w:szCs w:val="20"/>
                        </w:rPr>
                        <w:t>designed intersection in Bellingham, WA that has curb extensions, ADA ramps, crosswalks and a connection to a nearby trail system.</w:t>
                      </w:r>
                    </w:p>
                  </w:txbxContent>
                </v:textbox>
                <w10:wrap type="square"/>
              </v:shape>
            </w:pict>
          </mc:Fallback>
        </mc:AlternateContent>
      </w:r>
      <w:r w:rsidR="002237A4" w:rsidRPr="00730D2E">
        <w:rPr>
          <w:rFonts w:cs="Arial"/>
          <w:noProof/>
        </w:rPr>
        <w:drawing>
          <wp:anchor distT="91440" distB="91440" distL="0" distR="0" simplePos="0" relativeHeight="251717632" behindDoc="0" locked="0" layoutInCell="1" allowOverlap="1" wp14:anchorId="4EA71402" wp14:editId="2DB39950">
            <wp:simplePos x="0" y="0"/>
            <wp:positionH relativeFrom="column">
              <wp:posOffset>-3810</wp:posOffset>
            </wp:positionH>
            <wp:positionV relativeFrom="paragraph">
              <wp:posOffset>729615</wp:posOffset>
            </wp:positionV>
            <wp:extent cx="5486400" cy="3209544"/>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486400" cy="32095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66E" w:rsidRPr="00730D2E">
        <w:rPr>
          <w:rFonts w:cs="Arial"/>
          <w:color w:val="000000"/>
          <w:szCs w:val="24"/>
        </w:rPr>
        <w:t>Roadway users with disabilities are part of this vulnerable user group. In the first-ever nationwide study of its kind, Kraemer and Benton (2015) found that people using wheelchairs were 36</w:t>
      </w:r>
      <w:r w:rsidR="00AD0AE3" w:rsidRPr="00730D2E">
        <w:rPr>
          <w:rFonts w:cs="Arial"/>
          <w:color w:val="000000"/>
          <w:szCs w:val="24"/>
        </w:rPr>
        <w:t xml:space="preserve"> </w:t>
      </w:r>
      <w:r w:rsidR="002D0AF2" w:rsidRPr="00730D2E">
        <w:rPr>
          <w:rFonts w:cs="Arial"/>
          <w:color w:val="000000"/>
          <w:szCs w:val="24"/>
        </w:rPr>
        <w:t>percent</w:t>
      </w:r>
      <w:r w:rsidR="0073266E" w:rsidRPr="00730D2E">
        <w:rPr>
          <w:rFonts w:cs="Arial"/>
          <w:color w:val="000000"/>
          <w:szCs w:val="24"/>
        </w:rPr>
        <w:t xml:space="preserve"> more likely to die when hit by a dri</w:t>
      </w:r>
      <w:r w:rsidR="00752CBB">
        <w:rPr>
          <w:rFonts w:cs="Arial"/>
          <w:color w:val="000000"/>
          <w:szCs w:val="24"/>
        </w:rPr>
        <w:t xml:space="preserve">ver than the general </w:t>
      </w:r>
      <w:r w:rsidR="0073266E" w:rsidRPr="00730D2E">
        <w:rPr>
          <w:rFonts w:cs="Arial"/>
          <w:color w:val="000000"/>
          <w:szCs w:val="24"/>
        </w:rPr>
        <w:lastRenderedPageBreak/>
        <w:t>population</w:t>
      </w:r>
      <w:r w:rsidR="00752CBB">
        <w:rPr>
          <w:rFonts w:cs="Arial"/>
          <w:color w:val="000000"/>
          <w:szCs w:val="24"/>
        </w:rPr>
        <w:t xml:space="preserve"> of people who walk</w:t>
      </w:r>
      <w:r w:rsidR="0073266E" w:rsidRPr="00730D2E">
        <w:rPr>
          <w:rFonts w:cs="Arial"/>
          <w:color w:val="000000"/>
          <w:szCs w:val="24"/>
        </w:rPr>
        <w:t>. A number of their findings point to the need for both design and behavioral solutions. The data showed that in 76.4</w:t>
      </w:r>
      <w:r w:rsidR="00AD0AE3" w:rsidRPr="00730D2E">
        <w:rPr>
          <w:rFonts w:cs="Arial"/>
          <w:color w:val="000000"/>
          <w:szCs w:val="24"/>
        </w:rPr>
        <w:t xml:space="preserve"> </w:t>
      </w:r>
      <w:r w:rsidR="002D0AF2" w:rsidRPr="00730D2E">
        <w:rPr>
          <w:rFonts w:cs="Arial"/>
          <w:color w:val="000000"/>
          <w:szCs w:val="24"/>
        </w:rPr>
        <w:t>percent</w:t>
      </w:r>
      <w:r w:rsidR="0073266E" w:rsidRPr="00730D2E">
        <w:rPr>
          <w:rFonts w:cs="Arial"/>
          <w:color w:val="000000"/>
          <w:szCs w:val="24"/>
        </w:rPr>
        <w:t xml:space="preserve"> of these crashes, the driver had made no apparent effort to avoid hitting the person using the wheelchair, and almost half of these fatal crashes occurred at intersections where someone might be expected to be crossing the road.</w:t>
      </w:r>
    </w:p>
    <w:p w14:paraId="6A636DF3" w14:textId="441CC5EA" w:rsidR="00660C81" w:rsidRPr="00730D2E" w:rsidRDefault="00660C81" w:rsidP="007073D5">
      <w:pPr>
        <w:spacing w:line="264" w:lineRule="auto"/>
        <w:rPr>
          <w:rFonts w:eastAsiaTheme="minorHAnsi" w:cs="Arial"/>
          <w:color w:val="000000"/>
          <w:szCs w:val="24"/>
        </w:rPr>
      </w:pPr>
    </w:p>
    <w:p w14:paraId="6613B87A" w14:textId="10E82D0B" w:rsidR="0073266E" w:rsidRDefault="006F7F3B" w:rsidP="007073D5">
      <w:pPr>
        <w:spacing w:line="264" w:lineRule="auto"/>
        <w:rPr>
          <w:rFonts w:cs="Arial"/>
          <w:color w:val="000000" w:themeColor="text1"/>
          <w:szCs w:val="24"/>
        </w:rPr>
      </w:pPr>
      <w:r w:rsidRPr="00730D2E">
        <w:rPr>
          <w:rFonts w:cs="Arial"/>
          <w:color w:val="000000" w:themeColor="text1"/>
          <w:szCs w:val="24"/>
        </w:rPr>
        <w:t>ATSAC</w:t>
      </w:r>
      <w:r w:rsidR="0073266E" w:rsidRPr="00730D2E">
        <w:rPr>
          <w:rFonts w:cs="Arial"/>
          <w:color w:val="000000" w:themeColor="text1"/>
          <w:szCs w:val="24"/>
        </w:rPr>
        <w:t xml:space="preserve"> has been </w:t>
      </w:r>
      <w:r w:rsidR="00DA25DF" w:rsidRPr="00730D2E">
        <w:rPr>
          <w:rFonts w:cs="Arial"/>
          <w:color w:val="000000" w:themeColor="text1"/>
          <w:szCs w:val="24"/>
        </w:rPr>
        <w:t xml:space="preserve">intentionally recruiting </w:t>
      </w:r>
      <w:r w:rsidR="0073266E" w:rsidRPr="00730D2E">
        <w:rPr>
          <w:rFonts w:cs="Arial"/>
          <w:color w:val="000000" w:themeColor="text1"/>
          <w:szCs w:val="24"/>
        </w:rPr>
        <w:t>representatives from these underserve</w:t>
      </w:r>
      <w:r w:rsidR="003B3C38" w:rsidRPr="00730D2E">
        <w:rPr>
          <w:rFonts w:cs="Arial"/>
          <w:color w:val="000000" w:themeColor="text1"/>
          <w:szCs w:val="24"/>
        </w:rPr>
        <w:t>d</w:t>
      </w:r>
      <w:r w:rsidR="0073266E" w:rsidRPr="00730D2E">
        <w:rPr>
          <w:rFonts w:cs="Arial"/>
          <w:color w:val="000000" w:themeColor="text1"/>
          <w:szCs w:val="24"/>
        </w:rPr>
        <w:t xml:space="preserve"> communities so that recommendations can be appropriately informed by current community realities.</w:t>
      </w:r>
    </w:p>
    <w:p w14:paraId="315F742F" w14:textId="5DB0F77E" w:rsidR="0063680C" w:rsidRDefault="0063680C" w:rsidP="006600F0">
      <w:pPr>
        <w:spacing w:before="240" w:after="240" w:line="264" w:lineRule="auto"/>
        <w:ind w:left="1440" w:hanging="1440"/>
        <w:rPr>
          <w:rFonts w:cs="Arial"/>
          <w:b/>
          <w:color w:val="000000" w:themeColor="text1"/>
          <w:szCs w:val="24"/>
        </w:rPr>
      </w:pPr>
      <w:r w:rsidRPr="00730D2E">
        <w:rPr>
          <w:rFonts w:cs="Arial"/>
          <w:b/>
          <w:color w:val="000000" w:themeColor="text1"/>
          <w:szCs w:val="24"/>
        </w:rPr>
        <w:t>Finding #3 – Impairment increases vulnerability.</w:t>
      </w:r>
    </w:p>
    <w:p w14:paraId="35F905C4" w14:textId="394375BD" w:rsidR="0063680C" w:rsidRPr="00730D2E" w:rsidRDefault="00C30A79" w:rsidP="007073D5">
      <w:pPr>
        <w:autoSpaceDE w:val="0"/>
        <w:autoSpaceDN w:val="0"/>
        <w:spacing w:line="264" w:lineRule="auto"/>
        <w:rPr>
          <w:rFonts w:cs="Arial"/>
          <w:b/>
          <w:color w:val="000000" w:themeColor="text1"/>
          <w:szCs w:val="24"/>
        </w:rPr>
      </w:pPr>
      <w:r>
        <w:rPr>
          <w:rFonts w:cs="Arial"/>
          <w:color w:val="000000" w:themeColor="text1"/>
          <w:szCs w:val="24"/>
        </w:rPr>
        <w:t>According to the 2019 Target Zero plan, i</w:t>
      </w:r>
      <w:r w:rsidR="006E13BA">
        <w:rPr>
          <w:rFonts w:cs="Arial"/>
          <w:color w:val="000000" w:themeColor="text1"/>
          <w:szCs w:val="24"/>
        </w:rPr>
        <w:t>mpairment was involved in 61</w:t>
      </w:r>
      <w:r w:rsidR="0063680C" w:rsidRPr="00730D2E">
        <w:rPr>
          <w:rFonts w:cs="Arial"/>
          <w:color w:val="000000" w:themeColor="text1"/>
          <w:szCs w:val="24"/>
        </w:rPr>
        <w:t xml:space="preserve"> percent </w:t>
      </w:r>
      <w:r w:rsidR="001C5F9A" w:rsidRPr="00730D2E">
        <w:rPr>
          <w:rFonts w:cs="Arial"/>
          <w:color w:val="000000" w:themeColor="text1"/>
          <w:szCs w:val="24"/>
        </w:rPr>
        <w:t xml:space="preserve">of the crashes </w:t>
      </w:r>
      <w:r w:rsidR="0063680C" w:rsidRPr="00730D2E">
        <w:rPr>
          <w:rFonts w:cs="Arial"/>
          <w:color w:val="000000" w:themeColor="text1"/>
          <w:szCs w:val="24"/>
        </w:rPr>
        <w:t xml:space="preserve">from 2015-2017 </w:t>
      </w:r>
      <w:r w:rsidR="00ED55E2">
        <w:rPr>
          <w:rFonts w:cs="Arial"/>
          <w:color w:val="000000" w:themeColor="text1"/>
          <w:szCs w:val="24"/>
        </w:rPr>
        <w:t xml:space="preserve">in which someone who was walking died. </w:t>
      </w:r>
      <w:r w:rsidR="007A40D2" w:rsidRPr="00730D2E">
        <w:rPr>
          <w:rFonts w:cs="Arial"/>
          <w:color w:val="000000" w:themeColor="text1"/>
          <w:szCs w:val="24"/>
        </w:rPr>
        <w:t>I</w:t>
      </w:r>
      <w:r w:rsidR="0063680C" w:rsidRPr="00730D2E">
        <w:rPr>
          <w:rFonts w:cs="Arial"/>
          <w:color w:val="000000" w:themeColor="text1"/>
          <w:szCs w:val="24"/>
        </w:rPr>
        <w:t>mpairment by the driver</w:t>
      </w:r>
      <w:r w:rsidR="007A40D2" w:rsidRPr="00730D2E">
        <w:rPr>
          <w:rFonts w:cs="Arial"/>
          <w:color w:val="000000" w:themeColor="text1"/>
          <w:szCs w:val="24"/>
        </w:rPr>
        <w:t>,</w:t>
      </w:r>
      <w:r w:rsidR="0063680C" w:rsidRPr="00730D2E">
        <w:rPr>
          <w:rFonts w:cs="Arial"/>
          <w:color w:val="000000" w:themeColor="text1"/>
          <w:szCs w:val="24"/>
        </w:rPr>
        <w:t xml:space="preserve"> or by the person walking, or both</w:t>
      </w:r>
      <w:r w:rsidR="007A40D2" w:rsidRPr="00730D2E">
        <w:rPr>
          <w:rFonts w:cs="Arial"/>
          <w:color w:val="000000" w:themeColor="text1"/>
          <w:szCs w:val="24"/>
        </w:rPr>
        <w:t xml:space="preserve"> was involved in 201 out of 397 deaths</w:t>
      </w:r>
      <w:r w:rsidR="0063680C" w:rsidRPr="00730D2E">
        <w:rPr>
          <w:rFonts w:cs="Arial"/>
          <w:color w:val="000000" w:themeColor="text1"/>
          <w:szCs w:val="24"/>
        </w:rPr>
        <w:t>. Of the impairment-related deaths, 26 (12.9</w:t>
      </w:r>
      <w:r w:rsidR="00AD0AE3" w:rsidRPr="00730D2E">
        <w:rPr>
          <w:rFonts w:cs="Arial"/>
          <w:color w:val="000000" w:themeColor="text1"/>
          <w:szCs w:val="24"/>
        </w:rPr>
        <w:t xml:space="preserve"> </w:t>
      </w:r>
      <w:r w:rsidR="002D0AF2" w:rsidRPr="00730D2E">
        <w:rPr>
          <w:rFonts w:cs="Arial"/>
          <w:color w:val="000000" w:themeColor="text1"/>
          <w:szCs w:val="24"/>
        </w:rPr>
        <w:t>percent</w:t>
      </w:r>
      <w:r w:rsidR="0063680C" w:rsidRPr="00730D2E">
        <w:rPr>
          <w:rFonts w:cs="Arial"/>
          <w:color w:val="000000" w:themeColor="text1"/>
          <w:szCs w:val="24"/>
        </w:rPr>
        <w:t>) involved an impaired driver, 152 (75.6</w:t>
      </w:r>
      <w:r w:rsidR="00AD0AE3" w:rsidRPr="00730D2E">
        <w:rPr>
          <w:rFonts w:cs="Arial"/>
          <w:color w:val="000000" w:themeColor="text1"/>
          <w:szCs w:val="24"/>
        </w:rPr>
        <w:t xml:space="preserve"> </w:t>
      </w:r>
      <w:r w:rsidR="002D0AF2" w:rsidRPr="00730D2E">
        <w:rPr>
          <w:rFonts w:cs="Arial"/>
          <w:color w:val="000000" w:themeColor="text1"/>
          <w:szCs w:val="24"/>
        </w:rPr>
        <w:t>percent</w:t>
      </w:r>
      <w:r w:rsidR="0063680C" w:rsidRPr="00730D2E">
        <w:rPr>
          <w:rFonts w:cs="Arial"/>
          <w:color w:val="000000" w:themeColor="text1"/>
          <w:szCs w:val="24"/>
        </w:rPr>
        <w:t xml:space="preserve">) involved an impaired </w:t>
      </w:r>
      <w:r w:rsidR="00752CBB">
        <w:rPr>
          <w:rFonts w:cs="Arial"/>
          <w:color w:val="000000" w:themeColor="text1"/>
          <w:szCs w:val="24"/>
        </w:rPr>
        <w:t>walker</w:t>
      </w:r>
      <w:r w:rsidR="00112E5D">
        <w:rPr>
          <w:rFonts w:cs="Arial"/>
          <w:color w:val="000000" w:themeColor="text1"/>
          <w:szCs w:val="24"/>
        </w:rPr>
        <w:t xml:space="preserve"> or bicycle rider</w:t>
      </w:r>
      <w:r w:rsidR="0063680C" w:rsidRPr="00730D2E">
        <w:rPr>
          <w:rFonts w:cs="Arial"/>
          <w:color w:val="000000" w:themeColor="text1"/>
          <w:szCs w:val="24"/>
        </w:rPr>
        <w:t>, and 23 (11.4</w:t>
      </w:r>
      <w:r w:rsidR="00AD0AE3" w:rsidRPr="00730D2E">
        <w:rPr>
          <w:rFonts w:cs="Arial"/>
          <w:color w:val="000000" w:themeColor="text1"/>
          <w:szCs w:val="24"/>
        </w:rPr>
        <w:t xml:space="preserve"> </w:t>
      </w:r>
      <w:r w:rsidR="002D0AF2" w:rsidRPr="00730D2E">
        <w:rPr>
          <w:rFonts w:cs="Arial"/>
          <w:color w:val="000000" w:themeColor="text1"/>
          <w:szCs w:val="24"/>
        </w:rPr>
        <w:t>percent</w:t>
      </w:r>
      <w:r w:rsidR="0063680C" w:rsidRPr="00730D2E">
        <w:rPr>
          <w:rFonts w:cs="Arial"/>
          <w:color w:val="000000" w:themeColor="text1"/>
          <w:szCs w:val="24"/>
        </w:rPr>
        <w:t xml:space="preserve">) involved both an impaired </w:t>
      </w:r>
      <w:r w:rsidR="00752CBB">
        <w:rPr>
          <w:rFonts w:cs="Arial"/>
          <w:color w:val="000000" w:themeColor="text1"/>
          <w:szCs w:val="24"/>
        </w:rPr>
        <w:t>walker</w:t>
      </w:r>
      <w:r w:rsidR="0063680C" w:rsidRPr="00730D2E">
        <w:rPr>
          <w:rFonts w:cs="Arial"/>
          <w:color w:val="000000" w:themeColor="text1"/>
          <w:szCs w:val="24"/>
        </w:rPr>
        <w:t xml:space="preserve"> or </w:t>
      </w:r>
      <w:r w:rsidR="00112E5D">
        <w:rPr>
          <w:rFonts w:cs="Arial"/>
          <w:color w:val="000000" w:themeColor="text1"/>
          <w:szCs w:val="24"/>
        </w:rPr>
        <w:t xml:space="preserve">bicycle rider </w:t>
      </w:r>
      <w:r w:rsidR="0063680C" w:rsidRPr="00752CBB">
        <w:rPr>
          <w:rFonts w:cs="Arial"/>
          <w:i/>
          <w:color w:val="000000" w:themeColor="text1"/>
          <w:szCs w:val="24"/>
        </w:rPr>
        <w:t>and</w:t>
      </w:r>
      <w:r w:rsidR="0063680C" w:rsidRPr="00730D2E">
        <w:rPr>
          <w:rFonts w:cs="Arial"/>
          <w:color w:val="000000" w:themeColor="text1"/>
          <w:szCs w:val="24"/>
        </w:rPr>
        <w:t xml:space="preserve"> an impaired driver.</w:t>
      </w:r>
    </w:p>
    <w:p w14:paraId="2D5F101D" w14:textId="18D8FB77" w:rsidR="0063680C" w:rsidRPr="00730D2E" w:rsidRDefault="0063680C" w:rsidP="006600F0">
      <w:pPr>
        <w:spacing w:before="240" w:after="240" w:line="264" w:lineRule="auto"/>
        <w:ind w:left="1440" w:hanging="1440"/>
        <w:rPr>
          <w:rFonts w:cs="Arial"/>
          <w:b/>
          <w:color w:val="000000" w:themeColor="text1"/>
          <w:szCs w:val="24"/>
        </w:rPr>
      </w:pPr>
      <w:r w:rsidRPr="00730D2E">
        <w:rPr>
          <w:rFonts w:cs="Arial"/>
          <w:b/>
          <w:color w:val="000000" w:themeColor="text1"/>
          <w:szCs w:val="24"/>
        </w:rPr>
        <w:t xml:space="preserve">Finding #4 - Roadway crossings are the most common </w:t>
      </w:r>
      <w:r w:rsidR="00C54DD0">
        <w:rPr>
          <w:rFonts w:cs="Arial"/>
          <w:b/>
          <w:color w:val="000000" w:themeColor="text1"/>
          <w:szCs w:val="24"/>
        </w:rPr>
        <w:t xml:space="preserve">behaviors </w:t>
      </w:r>
      <w:r w:rsidRPr="00730D2E">
        <w:rPr>
          <w:rFonts w:cs="Arial"/>
          <w:b/>
          <w:color w:val="000000" w:themeColor="text1"/>
          <w:szCs w:val="24"/>
        </w:rPr>
        <w:t>in fat</w:t>
      </w:r>
      <w:r w:rsidR="000B350F" w:rsidRPr="00730D2E">
        <w:rPr>
          <w:rFonts w:cs="Arial"/>
          <w:b/>
          <w:color w:val="000000" w:themeColor="text1"/>
          <w:szCs w:val="24"/>
        </w:rPr>
        <w:t>al and serious injury crashes</w:t>
      </w:r>
      <w:r w:rsidR="00C54DD0">
        <w:rPr>
          <w:rFonts w:cs="Arial"/>
          <w:b/>
          <w:color w:val="000000" w:themeColor="text1"/>
          <w:szCs w:val="24"/>
        </w:rPr>
        <w:t xml:space="preserve"> involving people who walk.</w:t>
      </w:r>
      <w:r w:rsidR="000B350F" w:rsidRPr="00730D2E">
        <w:rPr>
          <w:rFonts w:cs="Arial"/>
          <w:b/>
          <w:color w:val="000000" w:themeColor="text1"/>
          <w:szCs w:val="24"/>
        </w:rPr>
        <w:t xml:space="preserve"> </w:t>
      </w:r>
    </w:p>
    <w:p w14:paraId="32F9EF32" w14:textId="21A83666" w:rsidR="0063680C" w:rsidRPr="00730D2E" w:rsidRDefault="007906D1" w:rsidP="007073D5">
      <w:pPr>
        <w:spacing w:line="264" w:lineRule="auto"/>
        <w:rPr>
          <w:rFonts w:cs="Arial"/>
          <w:color w:val="000000" w:themeColor="text1"/>
          <w:szCs w:val="24"/>
        </w:rPr>
      </w:pPr>
      <w:r>
        <w:rPr>
          <w:rFonts w:cs="Arial"/>
          <w:color w:val="000000" w:themeColor="text1"/>
          <w:szCs w:val="24"/>
        </w:rPr>
        <w:t>According to the 2019 Target Zero plan, n</w:t>
      </w:r>
      <w:r w:rsidR="006A7852" w:rsidRPr="00730D2E">
        <w:rPr>
          <w:rFonts w:cs="Arial"/>
          <w:color w:val="000000" w:themeColor="text1"/>
          <w:szCs w:val="24"/>
        </w:rPr>
        <w:t xml:space="preserve">early 58 percent </w:t>
      </w:r>
      <w:r w:rsidR="0063680C" w:rsidRPr="00730D2E">
        <w:rPr>
          <w:rFonts w:cs="Arial"/>
          <w:color w:val="000000" w:themeColor="text1"/>
          <w:szCs w:val="24"/>
        </w:rPr>
        <w:t>of</w:t>
      </w:r>
      <w:r w:rsidR="006A7852" w:rsidRPr="00730D2E">
        <w:rPr>
          <w:rFonts w:cs="Arial"/>
          <w:color w:val="000000" w:themeColor="text1"/>
          <w:szCs w:val="24"/>
        </w:rPr>
        <w:t xml:space="preserve"> both </w:t>
      </w:r>
      <w:r w:rsidR="0063680C" w:rsidRPr="00730D2E">
        <w:rPr>
          <w:rFonts w:cs="Arial"/>
          <w:color w:val="000000" w:themeColor="text1"/>
          <w:szCs w:val="24"/>
        </w:rPr>
        <w:t xml:space="preserve">fatalities </w:t>
      </w:r>
      <w:r w:rsidR="00295C4C" w:rsidRPr="00730D2E">
        <w:rPr>
          <w:rFonts w:cs="Arial"/>
          <w:color w:val="000000" w:themeColor="text1"/>
          <w:szCs w:val="24"/>
        </w:rPr>
        <w:t xml:space="preserve">and </w:t>
      </w:r>
      <w:r w:rsidR="0063680C" w:rsidRPr="00730D2E">
        <w:rPr>
          <w:rFonts w:cs="Arial"/>
          <w:color w:val="000000" w:themeColor="text1"/>
          <w:szCs w:val="24"/>
        </w:rPr>
        <w:t xml:space="preserve">serious injuries </w:t>
      </w:r>
      <w:r w:rsidR="00295C4C" w:rsidRPr="00730D2E">
        <w:rPr>
          <w:rFonts w:cs="Arial"/>
          <w:color w:val="000000" w:themeColor="text1"/>
          <w:szCs w:val="24"/>
        </w:rPr>
        <w:t xml:space="preserve">from </w:t>
      </w:r>
      <w:r w:rsidR="0063680C" w:rsidRPr="00730D2E">
        <w:rPr>
          <w:rFonts w:cs="Arial"/>
          <w:color w:val="000000" w:themeColor="text1"/>
          <w:szCs w:val="24"/>
        </w:rPr>
        <w:t>201</w:t>
      </w:r>
      <w:r w:rsidR="006A7852" w:rsidRPr="00730D2E">
        <w:rPr>
          <w:rFonts w:cs="Arial"/>
          <w:color w:val="000000" w:themeColor="text1"/>
          <w:szCs w:val="24"/>
        </w:rPr>
        <w:t>5–</w:t>
      </w:r>
      <w:r w:rsidR="00295C4C" w:rsidRPr="00730D2E">
        <w:rPr>
          <w:rFonts w:cs="Arial"/>
          <w:color w:val="000000" w:themeColor="text1"/>
          <w:szCs w:val="24"/>
        </w:rPr>
        <w:t>2017 occurred</w:t>
      </w:r>
      <w:r w:rsidR="0063680C" w:rsidRPr="00730D2E">
        <w:rPr>
          <w:rFonts w:cs="Arial"/>
          <w:color w:val="000000" w:themeColor="text1"/>
          <w:szCs w:val="24"/>
        </w:rPr>
        <w:t xml:space="preserve"> wh</w:t>
      </w:r>
      <w:r w:rsidR="006A7852" w:rsidRPr="00730D2E">
        <w:rPr>
          <w:rFonts w:cs="Arial"/>
          <w:color w:val="000000" w:themeColor="text1"/>
          <w:szCs w:val="24"/>
        </w:rPr>
        <w:t xml:space="preserve">en a person walking </w:t>
      </w:r>
      <w:r w:rsidR="0063680C" w:rsidRPr="00730D2E">
        <w:rPr>
          <w:rFonts w:cs="Arial"/>
          <w:color w:val="000000" w:themeColor="text1"/>
          <w:szCs w:val="24"/>
        </w:rPr>
        <w:t>was crossing the roadway</w:t>
      </w:r>
      <w:r w:rsidR="00295C4C" w:rsidRPr="00730D2E">
        <w:rPr>
          <w:rFonts w:cs="Arial"/>
          <w:color w:val="000000" w:themeColor="text1"/>
          <w:szCs w:val="24"/>
        </w:rPr>
        <w:t>.</w:t>
      </w:r>
      <w:r w:rsidR="0063680C" w:rsidRPr="00730D2E">
        <w:rPr>
          <w:rFonts w:cs="Arial"/>
          <w:color w:val="000000" w:themeColor="text1"/>
          <w:szCs w:val="24"/>
        </w:rPr>
        <w:t xml:space="preserve"> Other fatalities occurred while </w:t>
      </w:r>
      <w:r w:rsidR="00752CBB">
        <w:rPr>
          <w:rFonts w:cs="Arial"/>
          <w:color w:val="000000" w:themeColor="text1"/>
          <w:szCs w:val="24"/>
        </w:rPr>
        <w:t xml:space="preserve">a </w:t>
      </w:r>
      <w:r w:rsidR="0063680C" w:rsidRPr="00730D2E">
        <w:rPr>
          <w:rFonts w:cs="Arial"/>
          <w:color w:val="000000" w:themeColor="text1"/>
          <w:szCs w:val="24"/>
        </w:rPr>
        <w:t xml:space="preserve">person was walking on the shoulder or in the roadway or while they were working or playing in the roadway. Based on roadway crossing case studies, the PSAC identified a need for traffic control facilities at the types of locations where fatal or serious injury crashes occur. </w:t>
      </w:r>
    </w:p>
    <w:p w14:paraId="395A0FA8" w14:textId="1236E86C" w:rsidR="0063680C" w:rsidRPr="00730D2E" w:rsidRDefault="0063680C" w:rsidP="006600F0">
      <w:pPr>
        <w:spacing w:before="240" w:after="240" w:line="264" w:lineRule="auto"/>
        <w:ind w:left="1440" w:hanging="1440"/>
        <w:rPr>
          <w:rFonts w:cs="Arial"/>
          <w:b/>
          <w:color w:val="000000" w:themeColor="text1"/>
          <w:szCs w:val="24"/>
        </w:rPr>
      </w:pPr>
      <w:r w:rsidRPr="00730D2E">
        <w:rPr>
          <w:rFonts w:cs="Arial"/>
          <w:b/>
          <w:color w:val="000000" w:themeColor="text1"/>
          <w:szCs w:val="24"/>
        </w:rPr>
        <w:t>Finding #5 - Age and other physical factors increase vulnerability.</w:t>
      </w:r>
    </w:p>
    <w:p w14:paraId="5128FB20" w14:textId="10A01D2B" w:rsidR="00872EB3" w:rsidRDefault="0063680C" w:rsidP="006600F0">
      <w:pPr>
        <w:spacing w:line="264" w:lineRule="auto"/>
        <w:rPr>
          <w:rFonts w:cs="Arial"/>
          <w:b/>
          <w:color w:val="000000" w:themeColor="text1"/>
          <w:szCs w:val="24"/>
        </w:rPr>
      </w:pPr>
      <w:r w:rsidRPr="00730D2E">
        <w:rPr>
          <w:rFonts w:cs="Arial"/>
          <w:color w:val="000000" w:themeColor="text1"/>
          <w:szCs w:val="24"/>
        </w:rPr>
        <w:t xml:space="preserve">Older adults, children, people with disabilities, and people taking medications like blood thinners are more likely to die or </w:t>
      </w:r>
      <w:r w:rsidR="00295C4C" w:rsidRPr="00730D2E">
        <w:rPr>
          <w:rFonts w:cs="Arial"/>
          <w:color w:val="000000" w:themeColor="text1"/>
          <w:szCs w:val="24"/>
        </w:rPr>
        <w:t>suffer a serious</w:t>
      </w:r>
      <w:r w:rsidRPr="00730D2E">
        <w:rPr>
          <w:rFonts w:cs="Arial"/>
          <w:color w:val="000000" w:themeColor="text1"/>
          <w:szCs w:val="24"/>
        </w:rPr>
        <w:t xml:space="preserve"> injur</w:t>
      </w:r>
      <w:r w:rsidR="00295C4C" w:rsidRPr="00730D2E">
        <w:rPr>
          <w:rFonts w:cs="Arial"/>
          <w:color w:val="000000" w:themeColor="text1"/>
          <w:szCs w:val="24"/>
        </w:rPr>
        <w:t>y</w:t>
      </w:r>
      <w:r w:rsidRPr="00730D2E">
        <w:rPr>
          <w:rFonts w:cs="Arial"/>
          <w:color w:val="000000" w:themeColor="text1"/>
          <w:szCs w:val="24"/>
        </w:rPr>
        <w:t xml:space="preserve"> when drivers hit them. In many cases, they must rely on walking for transportation due to physical, economic, or legal reasons. Lower-riding vehicles like passenger cars tend to impact people in the lower legs if they are walking, the </w:t>
      </w:r>
      <w:r w:rsidR="00752CBB">
        <w:rPr>
          <w:rFonts w:cs="Arial"/>
          <w:color w:val="000000" w:themeColor="text1"/>
          <w:szCs w:val="24"/>
        </w:rPr>
        <w:t xml:space="preserve">person who is walking </w:t>
      </w:r>
      <w:r w:rsidR="00F657F0">
        <w:rPr>
          <w:rFonts w:cs="Arial"/>
          <w:color w:val="000000" w:themeColor="text1"/>
          <w:szCs w:val="24"/>
        </w:rPr>
        <w:t xml:space="preserve">then </w:t>
      </w:r>
      <w:r w:rsidRPr="00730D2E">
        <w:rPr>
          <w:rFonts w:cs="Arial"/>
          <w:color w:val="000000" w:themeColor="text1"/>
          <w:szCs w:val="24"/>
        </w:rPr>
        <w:t xml:space="preserve">snaps forward onto the hood of the vehicle. According to King County Medical Examiner Dr. Richard Harruff, a crash with a vehicle like this may be survivable because the person’s body is able to bend over the vehicle, thus displacing some of the force from the crash. However, crashes </w:t>
      </w:r>
      <w:r w:rsidR="00F657F0">
        <w:rPr>
          <w:rFonts w:cs="Arial"/>
          <w:color w:val="000000" w:themeColor="text1"/>
          <w:szCs w:val="24"/>
        </w:rPr>
        <w:t>involving</w:t>
      </w:r>
      <w:r w:rsidR="00F657F0" w:rsidRPr="00730D2E">
        <w:rPr>
          <w:rFonts w:cs="Arial"/>
          <w:color w:val="000000" w:themeColor="text1"/>
          <w:szCs w:val="24"/>
        </w:rPr>
        <w:t xml:space="preserve"> </w:t>
      </w:r>
      <w:r w:rsidRPr="00730D2E">
        <w:rPr>
          <w:rFonts w:cs="Arial"/>
          <w:color w:val="000000" w:themeColor="text1"/>
          <w:szCs w:val="24"/>
        </w:rPr>
        <w:t xml:space="preserve">people walking </w:t>
      </w:r>
      <w:r w:rsidR="00F657F0">
        <w:rPr>
          <w:rFonts w:cs="Arial"/>
          <w:color w:val="000000" w:themeColor="text1"/>
          <w:szCs w:val="24"/>
        </w:rPr>
        <w:t>and</w:t>
      </w:r>
      <w:r w:rsidR="00F657F0" w:rsidRPr="00730D2E">
        <w:rPr>
          <w:rFonts w:cs="Arial"/>
          <w:color w:val="000000" w:themeColor="text1"/>
          <w:szCs w:val="24"/>
        </w:rPr>
        <w:t xml:space="preserve"> </w:t>
      </w:r>
      <w:r w:rsidRPr="00730D2E">
        <w:rPr>
          <w:rFonts w:cs="Arial"/>
          <w:color w:val="000000" w:themeColor="text1"/>
          <w:szCs w:val="24"/>
        </w:rPr>
        <w:t xml:space="preserve">larger vehicles like </w:t>
      </w:r>
      <w:r w:rsidR="00CC7127" w:rsidRPr="00CC7127">
        <w:rPr>
          <w:rFonts w:cs="Arial"/>
          <w:color w:val="000000" w:themeColor="text1"/>
          <w:szCs w:val="24"/>
        </w:rPr>
        <w:t>sport utility vehicle</w:t>
      </w:r>
      <w:r w:rsidR="002E777D">
        <w:rPr>
          <w:rFonts w:cs="Arial"/>
          <w:color w:val="000000" w:themeColor="text1"/>
          <w:szCs w:val="24"/>
        </w:rPr>
        <w:t>s</w:t>
      </w:r>
      <w:r w:rsidR="00CC7127">
        <w:rPr>
          <w:rFonts w:cs="Arial"/>
          <w:color w:val="000000" w:themeColor="text1"/>
          <w:szCs w:val="24"/>
        </w:rPr>
        <w:t xml:space="preserve"> (</w:t>
      </w:r>
      <w:r w:rsidRPr="00730D2E">
        <w:rPr>
          <w:rFonts w:cs="Arial"/>
          <w:color w:val="000000" w:themeColor="text1"/>
          <w:szCs w:val="24"/>
        </w:rPr>
        <w:t>SUVs</w:t>
      </w:r>
      <w:r w:rsidR="002E777D">
        <w:rPr>
          <w:rFonts w:cs="Arial"/>
          <w:color w:val="000000" w:themeColor="text1"/>
          <w:szCs w:val="24"/>
        </w:rPr>
        <w:t>)</w:t>
      </w:r>
      <w:r w:rsidRPr="00730D2E">
        <w:rPr>
          <w:rFonts w:cs="Arial"/>
          <w:color w:val="000000" w:themeColor="text1"/>
          <w:szCs w:val="24"/>
        </w:rPr>
        <w:t xml:space="preserve"> more often result in the death of the person walking because their body has no place to displace the force of the impact.</w:t>
      </w:r>
    </w:p>
    <w:p w14:paraId="31E44BD9" w14:textId="76FC1FE7" w:rsidR="006600F0" w:rsidRDefault="006600F0" w:rsidP="006600F0">
      <w:pPr>
        <w:spacing w:before="240" w:after="240" w:line="264" w:lineRule="auto"/>
        <w:ind w:left="1440" w:hanging="1440"/>
        <w:rPr>
          <w:rFonts w:cs="Arial"/>
          <w:b/>
          <w:color w:val="000000" w:themeColor="text1"/>
          <w:szCs w:val="24"/>
        </w:rPr>
      </w:pPr>
      <w:r w:rsidRPr="00730D2E">
        <w:rPr>
          <w:rFonts w:cs="Arial"/>
          <w:noProof/>
        </w:rPr>
        <w:lastRenderedPageBreak/>
        <w:drawing>
          <wp:anchor distT="91440" distB="91440" distL="91440" distR="0" simplePos="0" relativeHeight="251777024" behindDoc="0" locked="0" layoutInCell="1" allowOverlap="1" wp14:anchorId="5E925E92" wp14:editId="11864CEF">
            <wp:simplePos x="0" y="0"/>
            <wp:positionH relativeFrom="column">
              <wp:posOffset>2609850</wp:posOffset>
            </wp:positionH>
            <wp:positionV relativeFrom="paragraph">
              <wp:posOffset>203835</wp:posOffset>
            </wp:positionV>
            <wp:extent cx="3200400" cy="2441448"/>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200400" cy="2441448"/>
                    </a:xfrm>
                    <a:prstGeom prst="rect">
                      <a:avLst/>
                    </a:prstGeom>
                  </pic:spPr>
                </pic:pic>
              </a:graphicData>
            </a:graphic>
            <wp14:sizeRelH relativeFrom="margin">
              <wp14:pctWidth>0</wp14:pctWidth>
            </wp14:sizeRelH>
            <wp14:sizeRelV relativeFrom="margin">
              <wp14:pctHeight>0</wp14:pctHeight>
            </wp14:sizeRelV>
          </wp:anchor>
        </w:drawing>
      </w:r>
      <w:r w:rsidR="0063680C" w:rsidRPr="00730D2E">
        <w:rPr>
          <w:rFonts w:cs="Arial"/>
          <w:b/>
          <w:color w:val="000000" w:themeColor="text1"/>
          <w:szCs w:val="24"/>
        </w:rPr>
        <w:t>Finding #6 - Automated speed enforcement cameras slow operating speeds.</w:t>
      </w:r>
    </w:p>
    <w:p w14:paraId="4979A9F1" w14:textId="380704BD" w:rsidR="00EB51ED" w:rsidRPr="00730D2E" w:rsidRDefault="0063680C" w:rsidP="006600F0">
      <w:pPr>
        <w:spacing w:before="240" w:line="264" w:lineRule="auto"/>
        <w:rPr>
          <w:rFonts w:cs="Arial"/>
          <w:b/>
          <w:color w:val="000000" w:themeColor="text1"/>
          <w:szCs w:val="24"/>
        </w:rPr>
      </w:pPr>
      <w:r w:rsidRPr="00730D2E">
        <w:rPr>
          <w:rFonts w:cs="Arial"/>
          <w:color w:val="000000" w:themeColor="text1"/>
          <w:szCs w:val="24"/>
        </w:rPr>
        <w:t>State law</w:t>
      </w:r>
      <w:r w:rsidR="00660C81">
        <w:rPr>
          <w:rStyle w:val="FootnoteReference"/>
          <w:rFonts w:cs="Arial"/>
          <w:color w:val="000000" w:themeColor="text1"/>
          <w:szCs w:val="24"/>
        </w:rPr>
        <w:footnoteReference w:id="2"/>
      </w:r>
      <w:r w:rsidRPr="00730D2E">
        <w:rPr>
          <w:rFonts w:cs="Arial"/>
          <w:color w:val="000000" w:themeColor="text1"/>
          <w:szCs w:val="24"/>
        </w:rPr>
        <w:t xml:space="preserve"> currently allows </w:t>
      </w:r>
      <w:r w:rsidR="002E777D">
        <w:rPr>
          <w:rFonts w:cs="Arial"/>
          <w:color w:val="000000" w:themeColor="text1"/>
          <w:szCs w:val="24"/>
        </w:rPr>
        <w:t xml:space="preserve">the </w:t>
      </w:r>
      <w:r w:rsidRPr="00730D2E">
        <w:rPr>
          <w:rFonts w:cs="Arial"/>
          <w:color w:val="000000" w:themeColor="text1"/>
          <w:szCs w:val="24"/>
        </w:rPr>
        <w:t xml:space="preserve">use of automated speed enforcement cameras within school zones. </w:t>
      </w:r>
      <w:r w:rsidR="007C25EB" w:rsidRPr="00730D2E">
        <w:rPr>
          <w:rFonts w:cs="Arial"/>
          <w:color w:val="000000" w:themeColor="text1"/>
          <w:szCs w:val="24"/>
        </w:rPr>
        <w:t xml:space="preserve">The broadest deployment of automated enforcement is in </w:t>
      </w:r>
      <w:r w:rsidRPr="00730D2E">
        <w:rPr>
          <w:rFonts w:cs="Arial"/>
          <w:color w:val="000000" w:themeColor="text1"/>
          <w:szCs w:val="24"/>
        </w:rPr>
        <w:t>Seattle</w:t>
      </w:r>
      <w:r w:rsidR="007C25EB" w:rsidRPr="00730D2E">
        <w:rPr>
          <w:rFonts w:cs="Arial"/>
          <w:color w:val="000000" w:themeColor="text1"/>
          <w:szCs w:val="24"/>
        </w:rPr>
        <w:t xml:space="preserve">. There are currently automated speed enforcement cameras installed at </w:t>
      </w:r>
      <w:r w:rsidRPr="00730D2E">
        <w:rPr>
          <w:rFonts w:cs="Arial"/>
          <w:color w:val="000000" w:themeColor="text1"/>
          <w:szCs w:val="24"/>
        </w:rPr>
        <w:t xml:space="preserve">schools. The cameras only operate when the school zone flashing beacons are in operation. The </w:t>
      </w:r>
      <w:r w:rsidR="00D616B9" w:rsidRPr="00730D2E">
        <w:rPr>
          <w:rFonts w:cs="Arial"/>
          <w:color w:val="000000" w:themeColor="text1"/>
          <w:szCs w:val="24"/>
        </w:rPr>
        <w:t xml:space="preserve">Seattle Department of Transportation </w:t>
      </w:r>
      <w:r w:rsidR="007C25EB" w:rsidRPr="00730D2E">
        <w:rPr>
          <w:rFonts w:cs="Arial"/>
          <w:color w:val="000000" w:themeColor="text1"/>
          <w:szCs w:val="24"/>
        </w:rPr>
        <w:t xml:space="preserve">sets the </w:t>
      </w:r>
      <w:r w:rsidR="003450B6" w:rsidRPr="00730D2E">
        <w:rPr>
          <w:rFonts w:cs="Arial"/>
          <w:color w:val="000000" w:themeColor="text1"/>
          <w:szCs w:val="24"/>
        </w:rPr>
        <w:t xml:space="preserve">flashing beacon </w:t>
      </w:r>
      <w:r w:rsidR="007C25EB" w:rsidRPr="00730D2E">
        <w:rPr>
          <w:rFonts w:cs="Arial"/>
          <w:color w:val="000000" w:themeColor="text1"/>
          <w:szCs w:val="24"/>
        </w:rPr>
        <w:t xml:space="preserve">operating schedule </w:t>
      </w:r>
      <w:r w:rsidR="00D616B9" w:rsidRPr="00730D2E">
        <w:rPr>
          <w:rFonts w:cs="Arial"/>
          <w:color w:val="000000" w:themeColor="text1"/>
          <w:szCs w:val="24"/>
        </w:rPr>
        <w:t>based on when students will be arriving and leaving school grounds</w:t>
      </w:r>
      <w:r w:rsidRPr="00730D2E">
        <w:rPr>
          <w:rFonts w:cs="Arial"/>
          <w:color w:val="000000" w:themeColor="text1"/>
          <w:szCs w:val="24"/>
        </w:rPr>
        <w:t xml:space="preserve">. </w:t>
      </w:r>
      <w:r w:rsidR="007C25EB" w:rsidRPr="00730D2E">
        <w:rPr>
          <w:rFonts w:cs="Arial"/>
          <w:color w:val="000000" w:themeColor="text1"/>
          <w:szCs w:val="24"/>
        </w:rPr>
        <w:t xml:space="preserve">There has been a marked decline in speeding through those 14 school zones, a reduction </w:t>
      </w:r>
      <w:r w:rsidR="00DA3C8A" w:rsidRPr="00730D2E">
        <w:rPr>
          <w:rFonts w:cs="Arial"/>
          <w:color w:val="000000" w:themeColor="text1"/>
          <w:szCs w:val="24"/>
        </w:rPr>
        <w:t>in</w:t>
      </w:r>
      <w:r w:rsidR="007C25EB" w:rsidRPr="00730D2E">
        <w:rPr>
          <w:rFonts w:cs="Arial"/>
          <w:color w:val="000000" w:themeColor="text1"/>
          <w:szCs w:val="24"/>
        </w:rPr>
        <w:t xml:space="preserve"> overall crashes, and a reduction in the number of citations issued each year. There have been no collisions </w:t>
      </w:r>
      <w:r w:rsidR="00DA3C8A" w:rsidRPr="00730D2E">
        <w:rPr>
          <w:rFonts w:cs="Arial"/>
          <w:color w:val="000000" w:themeColor="text1"/>
          <w:szCs w:val="24"/>
        </w:rPr>
        <w:t xml:space="preserve">with </w:t>
      </w:r>
      <w:r w:rsidR="00112E5D" w:rsidRPr="00112E5D">
        <w:rPr>
          <w:rFonts w:cs="Arial"/>
          <w:color w:val="000000" w:themeColor="text1"/>
          <w:szCs w:val="24"/>
        </w:rPr>
        <w:t>people who walk</w:t>
      </w:r>
      <w:r w:rsidR="00112E5D">
        <w:rPr>
          <w:rFonts w:cs="Arial"/>
          <w:color w:val="000000" w:themeColor="text1"/>
          <w:szCs w:val="24"/>
        </w:rPr>
        <w:t xml:space="preserve"> or </w:t>
      </w:r>
      <w:r w:rsidR="00112E5D" w:rsidRPr="00112E5D">
        <w:rPr>
          <w:rFonts w:cs="Arial"/>
          <w:color w:val="000000" w:themeColor="text1"/>
          <w:szCs w:val="24"/>
        </w:rPr>
        <w:t>ride bicycles</w:t>
      </w:r>
      <w:r w:rsidR="00112E5D">
        <w:rPr>
          <w:rFonts w:cs="Arial"/>
          <w:color w:val="000000" w:themeColor="text1"/>
          <w:szCs w:val="24"/>
        </w:rPr>
        <w:t xml:space="preserve"> </w:t>
      </w:r>
      <w:r w:rsidR="007C25EB" w:rsidRPr="00730D2E">
        <w:rPr>
          <w:rFonts w:cs="Arial"/>
          <w:color w:val="000000" w:themeColor="text1"/>
          <w:szCs w:val="24"/>
        </w:rPr>
        <w:t>near those 14 school</w:t>
      </w:r>
      <w:r w:rsidR="002E777D">
        <w:rPr>
          <w:rFonts w:cs="Arial"/>
          <w:color w:val="000000" w:themeColor="text1"/>
          <w:szCs w:val="24"/>
        </w:rPr>
        <w:t>s</w:t>
      </w:r>
      <w:r w:rsidR="007C25EB" w:rsidRPr="00730D2E">
        <w:rPr>
          <w:rFonts w:cs="Arial"/>
          <w:color w:val="000000" w:themeColor="text1"/>
          <w:szCs w:val="24"/>
        </w:rPr>
        <w:t xml:space="preserve"> in more than five year</w:t>
      </w:r>
      <w:r w:rsidR="00DA3C8A" w:rsidRPr="00730D2E">
        <w:rPr>
          <w:rFonts w:cs="Arial"/>
          <w:color w:val="000000" w:themeColor="text1"/>
          <w:szCs w:val="24"/>
        </w:rPr>
        <w:t>s</w:t>
      </w:r>
      <w:r w:rsidR="007C25EB" w:rsidRPr="00730D2E">
        <w:rPr>
          <w:rFonts w:cs="Arial"/>
          <w:color w:val="000000" w:themeColor="text1"/>
          <w:szCs w:val="24"/>
        </w:rPr>
        <w:t>. Seattle earmarks revenues from the automated</w:t>
      </w:r>
      <w:r w:rsidR="00DA3C8A" w:rsidRPr="00730D2E">
        <w:rPr>
          <w:rFonts w:cs="Arial"/>
          <w:color w:val="000000" w:themeColor="text1"/>
          <w:szCs w:val="24"/>
        </w:rPr>
        <w:t xml:space="preserve"> speed enforcement infractions for support of </w:t>
      </w:r>
      <w:r w:rsidR="007C25EB" w:rsidRPr="00730D2E">
        <w:rPr>
          <w:rFonts w:cs="Arial"/>
          <w:color w:val="000000" w:themeColor="text1"/>
          <w:szCs w:val="24"/>
        </w:rPr>
        <w:t>traffic safety improvement</w:t>
      </w:r>
      <w:r w:rsidR="003450B6" w:rsidRPr="00730D2E">
        <w:rPr>
          <w:rFonts w:cs="Arial"/>
          <w:color w:val="000000" w:themeColor="text1"/>
          <w:szCs w:val="24"/>
        </w:rPr>
        <w:t>s</w:t>
      </w:r>
      <w:r w:rsidR="007C25EB" w:rsidRPr="00730D2E">
        <w:rPr>
          <w:rFonts w:cs="Arial"/>
          <w:color w:val="000000" w:themeColor="text1"/>
          <w:szCs w:val="24"/>
        </w:rPr>
        <w:t xml:space="preserve"> such as roundabout installation, traffic calming measures such as chicanes and lane narrowing, </w:t>
      </w:r>
      <w:r w:rsidR="003450B6" w:rsidRPr="00730D2E">
        <w:rPr>
          <w:rFonts w:cs="Arial"/>
          <w:color w:val="000000" w:themeColor="text1"/>
          <w:szCs w:val="24"/>
        </w:rPr>
        <w:t xml:space="preserve">and </w:t>
      </w:r>
      <w:r w:rsidR="007C25EB" w:rsidRPr="00730D2E">
        <w:rPr>
          <w:rFonts w:cs="Arial"/>
          <w:color w:val="000000" w:themeColor="text1"/>
          <w:szCs w:val="24"/>
        </w:rPr>
        <w:t>bicycle lane construction. There are currently 16 other Washington cities that utilize automated speed enforcement cameras, red light enforcement cameras, or both.</w:t>
      </w:r>
    </w:p>
    <w:p w14:paraId="3F8BBFD5" w14:textId="50618C29" w:rsidR="0063680C" w:rsidRDefault="0063680C" w:rsidP="006600F0">
      <w:pPr>
        <w:tabs>
          <w:tab w:val="left" w:pos="720"/>
        </w:tabs>
        <w:spacing w:before="240" w:after="240" w:line="264" w:lineRule="auto"/>
        <w:ind w:left="1440" w:hanging="1440"/>
        <w:rPr>
          <w:rFonts w:cs="Arial"/>
          <w:b/>
          <w:color w:val="000000" w:themeColor="text1"/>
          <w:szCs w:val="24"/>
        </w:rPr>
      </w:pPr>
      <w:r w:rsidRPr="00730D2E">
        <w:rPr>
          <w:rFonts w:cs="Arial"/>
          <w:b/>
          <w:color w:val="000000" w:themeColor="text1"/>
          <w:szCs w:val="24"/>
        </w:rPr>
        <w:t xml:space="preserve">Finding #7 - The </w:t>
      </w:r>
      <w:r w:rsidR="00D43D6D" w:rsidRPr="00730D2E">
        <w:rPr>
          <w:rFonts w:cs="Arial"/>
          <w:b/>
          <w:color w:val="000000" w:themeColor="text1"/>
          <w:szCs w:val="24"/>
        </w:rPr>
        <w:t>Washington Sta</w:t>
      </w:r>
      <w:r w:rsidR="005F7023" w:rsidRPr="00730D2E">
        <w:rPr>
          <w:rFonts w:cs="Arial"/>
          <w:b/>
          <w:color w:val="000000" w:themeColor="text1"/>
          <w:szCs w:val="24"/>
        </w:rPr>
        <w:t xml:space="preserve">te Legislature passed necessary </w:t>
      </w:r>
      <w:r w:rsidR="00D43D6D" w:rsidRPr="00730D2E">
        <w:rPr>
          <w:rFonts w:cs="Arial"/>
          <w:b/>
          <w:color w:val="000000" w:themeColor="text1"/>
          <w:szCs w:val="24"/>
        </w:rPr>
        <w:t xml:space="preserve">legislation to update the state’s </w:t>
      </w:r>
      <w:r w:rsidRPr="00730D2E">
        <w:rPr>
          <w:rFonts w:cs="Arial"/>
          <w:b/>
          <w:color w:val="000000" w:themeColor="text1"/>
          <w:szCs w:val="24"/>
        </w:rPr>
        <w:t xml:space="preserve">vulnerable user </w:t>
      </w:r>
      <w:r w:rsidR="005F7023" w:rsidRPr="00730D2E">
        <w:rPr>
          <w:rFonts w:cs="Arial"/>
          <w:b/>
          <w:color w:val="000000" w:themeColor="text1"/>
          <w:szCs w:val="24"/>
        </w:rPr>
        <w:t>law</w:t>
      </w:r>
      <w:r w:rsidR="00D43D6D" w:rsidRPr="00730D2E">
        <w:rPr>
          <w:rFonts w:cs="Arial"/>
          <w:b/>
          <w:color w:val="000000" w:themeColor="text1"/>
          <w:szCs w:val="24"/>
        </w:rPr>
        <w:t>.</w:t>
      </w:r>
    </w:p>
    <w:p w14:paraId="44C76893" w14:textId="17D8D8EF" w:rsidR="00DA3C8A" w:rsidRPr="00730D2E" w:rsidRDefault="0063680C" w:rsidP="007073D5">
      <w:pPr>
        <w:spacing w:line="264" w:lineRule="auto"/>
        <w:rPr>
          <w:rFonts w:eastAsia="Times New Roman" w:cs="Arial"/>
          <w:color w:val="000000"/>
          <w:szCs w:val="24"/>
        </w:rPr>
      </w:pPr>
      <w:r w:rsidRPr="00730D2E">
        <w:rPr>
          <w:rFonts w:cs="Arial"/>
          <w:color w:val="000000" w:themeColor="text1"/>
          <w:szCs w:val="24"/>
        </w:rPr>
        <w:t xml:space="preserve">The </w:t>
      </w:r>
      <w:r w:rsidR="00D43D6D" w:rsidRPr="00730D2E">
        <w:rPr>
          <w:rFonts w:cs="Arial"/>
          <w:color w:val="000000" w:themeColor="text1"/>
          <w:szCs w:val="24"/>
        </w:rPr>
        <w:t xml:space="preserve">2019 Washington State Legislature passed legislation updating the state’s </w:t>
      </w:r>
      <w:r w:rsidRPr="00730D2E">
        <w:rPr>
          <w:rFonts w:cs="Arial"/>
          <w:color w:val="000000" w:themeColor="text1"/>
          <w:szCs w:val="24"/>
        </w:rPr>
        <w:t>vulnerable u</w:t>
      </w:r>
      <w:r w:rsidR="005F7023" w:rsidRPr="00730D2E">
        <w:rPr>
          <w:rFonts w:cs="Arial"/>
          <w:color w:val="000000" w:themeColor="text1"/>
          <w:szCs w:val="24"/>
        </w:rPr>
        <w:t>ser law (RCW 46.61.526) providing</w:t>
      </w:r>
      <w:r w:rsidRPr="00730D2E">
        <w:rPr>
          <w:rFonts w:cs="Arial"/>
          <w:color w:val="000000" w:themeColor="text1"/>
          <w:szCs w:val="24"/>
        </w:rPr>
        <w:t xml:space="preserve"> confirmation of the disproportionate potential for harm betwee</w:t>
      </w:r>
      <w:r w:rsidR="00196B24" w:rsidRPr="00730D2E">
        <w:rPr>
          <w:rFonts w:cs="Arial"/>
          <w:color w:val="000000" w:themeColor="text1"/>
          <w:szCs w:val="24"/>
        </w:rPr>
        <w:t xml:space="preserve">n drivers and vulnerable users. </w:t>
      </w:r>
      <w:r w:rsidR="00D43D6D" w:rsidRPr="00730D2E">
        <w:rPr>
          <w:rFonts w:cs="Arial"/>
          <w:color w:val="000000" w:themeColor="text1"/>
          <w:szCs w:val="24"/>
        </w:rPr>
        <w:t xml:space="preserve">The legislation clarifies what “safe passing” means when it comes to drivers trying to get around </w:t>
      </w:r>
      <w:r w:rsidR="00112E5D">
        <w:rPr>
          <w:rFonts w:cs="Arial"/>
          <w:color w:val="000000" w:themeColor="text1"/>
          <w:szCs w:val="24"/>
        </w:rPr>
        <w:t>people riding bicycles</w:t>
      </w:r>
      <w:r w:rsidR="000F4251">
        <w:rPr>
          <w:rFonts w:cs="Arial"/>
          <w:color w:val="000000" w:themeColor="text1"/>
          <w:szCs w:val="24"/>
        </w:rPr>
        <w:t>,</w:t>
      </w:r>
      <w:r w:rsidR="003450B6" w:rsidRPr="00730D2E">
        <w:rPr>
          <w:rFonts w:cs="Arial"/>
          <w:color w:val="000000" w:themeColor="text1"/>
          <w:szCs w:val="24"/>
        </w:rPr>
        <w:t xml:space="preserve"> and </w:t>
      </w:r>
      <w:r w:rsidR="00D43D6D" w:rsidRPr="00730D2E">
        <w:rPr>
          <w:rFonts w:cs="Arial"/>
          <w:color w:val="000000" w:themeColor="text1"/>
          <w:szCs w:val="24"/>
        </w:rPr>
        <w:t xml:space="preserve">establishes a </w:t>
      </w:r>
      <w:r w:rsidR="00650350" w:rsidRPr="00730D2E">
        <w:rPr>
          <w:rFonts w:cs="Arial"/>
          <w:color w:val="000000" w:themeColor="text1"/>
          <w:szCs w:val="24"/>
        </w:rPr>
        <w:t xml:space="preserve">roadway user account to be supported by doubling fines for offenses when </w:t>
      </w:r>
      <w:r w:rsidR="00112E5D" w:rsidRPr="00112E5D">
        <w:rPr>
          <w:rFonts w:cs="Arial"/>
          <w:color w:val="000000" w:themeColor="text1"/>
          <w:szCs w:val="24"/>
        </w:rPr>
        <w:t>people who walk, ride bicycles, or use other forms of active transportation</w:t>
      </w:r>
      <w:r w:rsidR="00112E5D">
        <w:rPr>
          <w:rFonts w:cs="Arial"/>
          <w:color w:val="000000" w:themeColor="text1"/>
          <w:szCs w:val="24"/>
        </w:rPr>
        <w:t xml:space="preserve"> </w:t>
      </w:r>
      <w:r w:rsidR="000F4251">
        <w:rPr>
          <w:rFonts w:cs="Arial"/>
          <w:color w:val="000000" w:themeColor="text1"/>
          <w:szCs w:val="24"/>
        </w:rPr>
        <w:t>are</w:t>
      </w:r>
      <w:r w:rsidR="000F4251" w:rsidRPr="00730D2E">
        <w:rPr>
          <w:rFonts w:cs="Arial"/>
          <w:color w:val="000000" w:themeColor="text1"/>
          <w:szCs w:val="24"/>
        </w:rPr>
        <w:t xml:space="preserve"> </w:t>
      </w:r>
      <w:r w:rsidR="00650350" w:rsidRPr="00730D2E">
        <w:rPr>
          <w:rFonts w:cs="Arial"/>
          <w:color w:val="000000" w:themeColor="text1"/>
          <w:szCs w:val="24"/>
        </w:rPr>
        <w:t>involved</w:t>
      </w:r>
      <w:r w:rsidR="005F7023" w:rsidRPr="00730D2E">
        <w:rPr>
          <w:rFonts w:cs="Arial"/>
          <w:color w:val="000000" w:themeColor="text1"/>
          <w:szCs w:val="24"/>
        </w:rPr>
        <w:t>.</w:t>
      </w:r>
    </w:p>
    <w:p w14:paraId="2F42B435" w14:textId="77777777" w:rsidR="00C54DD0" w:rsidRDefault="00C54DD0">
      <w:pPr>
        <w:rPr>
          <w:rFonts w:cs="Arial"/>
          <w:b/>
          <w:color w:val="000000" w:themeColor="text1"/>
          <w:szCs w:val="24"/>
        </w:rPr>
      </w:pPr>
      <w:r>
        <w:rPr>
          <w:rFonts w:cs="Arial"/>
          <w:b/>
          <w:color w:val="000000" w:themeColor="text1"/>
          <w:szCs w:val="24"/>
        </w:rPr>
        <w:br w:type="page"/>
      </w:r>
    </w:p>
    <w:p w14:paraId="60534634" w14:textId="379A2323" w:rsidR="00C24B3E" w:rsidRDefault="0063680C" w:rsidP="006600F0">
      <w:pPr>
        <w:widowControl/>
        <w:shd w:val="clear" w:color="auto" w:fill="FFFFFF"/>
        <w:spacing w:before="240" w:after="240" w:line="264" w:lineRule="auto"/>
        <w:textAlignment w:val="baseline"/>
        <w:rPr>
          <w:rFonts w:cs="Arial"/>
          <w:b/>
          <w:color w:val="000000" w:themeColor="text1"/>
          <w:szCs w:val="24"/>
        </w:rPr>
      </w:pPr>
      <w:r w:rsidRPr="00730D2E">
        <w:rPr>
          <w:rFonts w:cs="Arial"/>
          <w:b/>
          <w:color w:val="000000" w:themeColor="text1"/>
          <w:szCs w:val="24"/>
        </w:rPr>
        <w:lastRenderedPageBreak/>
        <w:t>Finding #8 - Infrastructure is key to reducing crashes.</w:t>
      </w:r>
    </w:p>
    <w:p w14:paraId="3BE50539" w14:textId="0A535DFD" w:rsidR="008769A5" w:rsidRDefault="006600F0" w:rsidP="006600F0">
      <w:pPr>
        <w:widowControl/>
        <w:shd w:val="clear" w:color="auto" w:fill="FFFFFF"/>
        <w:spacing w:before="240" w:line="264" w:lineRule="auto"/>
        <w:textAlignment w:val="baseline"/>
        <w:rPr>
          <w:rFonts w:cs="Arial"/>
          <w:color w:val="000000" w:themeColor="text1"/>
          <w:szCs w:val="24"/>
        </w:rPr>
      </w:pPr>
      <w:r w:rsidRPr="00730D2E">
        <w:rPr>
          <w:rFonts w:cs="Arial"/>
          <w:noProof/>
        </w:rPr>
        <w:drawing>
          <wp:anchor distT="91440" distB="91440" distL="91440" distR="0" simplePos="0" relativeHeight="251779072" behindDoc="0" locked="0" layoutInCell="1" allowOverlap="1" wp14:anchorId="67583E01" wp14:editId="380B5F98">
            <wp:simplePos x="0" y="0"/>
            <wp:positionH relativeFrom="margin">
              <wp:posOffset>2699490</wp:posOffset>
            </wp:positionH>
            <wp:positionV relativeFrom="paragraph">
              <wp:posOffset>49510</wp:posOffset>
            </wp:positionV>
            <wp:extent cx="3200400" cy="31089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3200400" cy="310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680C" w:rsidRPr="00730D2E">
        <w:rPr>
          <w:rFonts w:cs="Arial"/>
          <w:color w:val="000000" w:themeColor="text1"/>
          <w:szCs w:val="24"/>
        </w:rPr>
        <w:t xml:space="preserve">Roundabouts cause drivers to slow to 20 mph or less </w:t>
      </w:r>
      <w:r w:rsidR="00EB51ED" w:rsidRPr="00730D2E">
        <w:rPr>
          <w:rFonts w:cs="Arial"/>
          <w:color w:val="000000" w:themeColor="text1"/>
          <w:szCs w:val="24"/>
        </w:rPr>
        <w:t xml:space="preserve">while going </w:t>
      </w:r>
      <w:r w:rsidR="0063680C" w:rsidRPr="00730D2E">
        <w:rPr>
          <w:rFonts w:cs="Arial"/>
          <w:color w:val="000000" w:themeColor="text1"/>
          <w:szCs w:val="24"/>
        </w:rPr>
        <w:t>through the</w:t>
      </w:r>
      <w:r w:rsidR="007E0BBE" w:rsidRPr="00730D2E">
        <w:rPr>
          <w:rFonts w:cs="Arial"/>
          <w:color w:val="000000" w:themeColor="text1"/>
          <w:szCs w:val="24"/>
        </w:rPr>
        <w:t xml:space="preserve">m. </w:t>
      </w:r>
      <w:r w:rsidR="00DA3C8A" w:rsidRPr="00730D2E">
        <w:rPr>
          <w:rFonts w:cs="Arial"/>
          <w:color w:val="000000" w:themeColor="text1"/>
          <w:szCs w:val="24"/>
        </w:rPr>
        <w:t>R</w:t>
      </w:r>
      <w:r w:rsidR="0063680C" w:rsidRPr="00730D2E">
        <w:rPr>
          <w:rFonts w:cs="Arial"/>
          <w:color w:val="000000" w:themeColor="text1"/>
          <w:szCs w:val="24"/>
        </w:rPr>
        <w:t xml:space="preserve">oundabouts are just one infrastructure solution. </w:t>
      </w:r>
      <w:r w:rsidR="00A100B9" w:rsidRPr="00730D2E">
        <w:rPr>
          <w:rFonts w:cs="Arial"/>
          <w:color w:val="000000" w:themeColor="text1"/>
          <w:szCs w:val="24"/>
        </w:rPr>
        <w:t xml:space="preserve">With </w:t>
      </w:r>
      <w:r w:rsidR="008769A5" w:rsidRPr="00730D2E">
        <w:rPr>
          <w:rFonts w:cs="Arial"/>
          <w:color w:val="000000" w:themeColor="text1"/>
          <w:szCs w:val="24"/>
        </w:rPr>
        <w:t xml:space="preserve">downtown </w:t>
      </w:r>
      <w:r w:rsidR="00DA3C8A" w:rsidRPr="00730D2E">
        <w:rPr>
          <w:rFonts w:cs="Arial"/>
          <w:color w:val="000000" w:themeColor="text1"/>
          <w:szCs w:val="24"/>
        </w:rPr>
        <w:t xml:space="preserve">or residential </w:t>
      </w:r>
      <w:r w:rsidR="0092089B" w:rsidRPr="00730D2E">
        <w:rPr>
          <w:rFonts w:cs="Arial"/>
          <w:color w:val="000000" w:themeColor="text1"/>
          <w:szCs w:val="24"/>
        </w:rPr>
        <w:t>streets,</w:t>
      </w:r>
      <w:r w:rsidR="008769A5" w:rsidRPr="00730D2E">
        <w:rPr>
          <w:rFonts w:cs="Arial"/>
          <w:color w:val="000000" w:themeColor="text1"/>
          <w:szCs w:val="24"/>
        </w:rPr>
        <w:t xml:space="preserve"> it may be more appropriate to </w:t>
      </w:r>
      <w:r w:rsidR="00DA3C8A" w:rsidRPr="00730D2E">
        <w:rPr>
          <w:rFonts w:cs="Arial"/>
          <w:color w:val="000000" w:themeColor="text1"/>
          <w:szCs w:val="24"/>
        </w:rPr>
        <w:t xml:space="preserve">calm the traffic with </w:t>
      </w:r>
      <w:r w:rsidR="0063680C" w:rsidRPr="00730D2E">
        <w:rPr>
          <w:rFonts w:cs="Arial"/>
          <w:color w:val="000000" w:themeColor="text1"/>
          <w:szCs w:val="24"/>
        </w:rPr>
        <w:t xml:space="preserve">chicanes and </w:t>
      </w:r>
      <w:r w:rsidR="00DA3C8A" w:rsidRPr="00730D2E">
        <w:rPr>
          <w:rFonts w:cs="Arial"/>
          <w:color w:val="000000" w:themeColor="text1"/>
          <w:szCs w:val="24"/>
        </w:rPr>
        <w:t xml:space="preserve">lane </w:t>
      </w:r>
      <w:r w:rsidR="0063680C" w:rsidRPr="00730D2E">
        <w:rPr>
          <w:rFonts w:cs="Arial"/>
          <w:color w:val="000000" w:themeColor="text1"/>
          <w:szCs w:val="24"/>
        </w:rPr>
        <w:t>narrowing</w:t>
      </w:r>
      <w:r w:rsidR="00DA3C8A" w:rsidRPr="00730D2E">
        <w:rPr>
          <w:rFonts w:cs="Arial"/>
          <w:color w:val="000000" w:themeColor="text1"/>
          <w:szCs w:val="24"/>
        </w:rPr>
        <w:t>.</w:t>
      </w:r>
      <w:r w:rsidR="008769A5" w:rsidRPr="00730D2E">
        <w:rPr>
          <w:rFonts w:cs="Arial"/>
          <w:color w:val="000000" w:themeColor="text1"/>
          <w:szCs w:val="24"/>
        </w:rPr>
        <w:t xml:space="preserve"> </w:t>
      </w:r>
    </w:p>
    <w:p w14:paraId="031FB61D" w14:textId="77777777" w:rsidR="006600F0" w:rsidRDefault="0063680C" w:rsidP="006600F0">
      <w:pPr>
        <w:spacing w:before="240" w:line="264" w:lineRule="auto"/>
        <w:rPr>
          <w:rFonts w:cs="Arial"/>
          <w:color w:val="000000" w:themeColor="text1"/>
          <w:szCs w:val="24"/>
        </w:rPr>
      </w:pPr>
      <w:r w:rsidRPr="00730D2E">
        <w:rPr>
          <w:rFonts w:cs="Arial"/>
          <w:color w:val="000000" w:themeColor="text1"/>
          <w:szCs w:val="24"/>
        </w:rPr>
        <w:t xml:space="preserve">Roads shared by people driving, walking, and bicycling should feature frequent opportunities to cross the road and should have appropriate separation between modes of travel. The problem often comes down to having fiscal resources to pay for necessary infrastructure improvements, the knowledge and willingness of transportation agencies to apply principles of systematic safety, and community commitment to make changes that save lives. </w:t>
      </w:r>
    </w:p>
    <w:p w14:paraId="69EE03D8" w14:textId="00E598B3" w:rsidR="0063680C" w:rsidRDefault="0063680C" w:rsidP="000F4251">
      <w:pPr>
        <w:spacing w:before="240" w:after="240" w:line="264" w:lineRule="auto"/>
        <w:ind w:left="1440" w:hanging="1440"/>
        <w:rPr>
          <w:rFonts w:cs="Arial"/>
          <w:b/>
          <w:color w:val="000000" w:themeColor="text1"/>
          <w:szCs w:val="24"/>
        </w:rPr>
      </w:pPr>
      <w:r w:rsidRPr="00730D2E">
        <w:rPr>
          <w:rFonts w:cs="Arial"/>
          <w:b/>
          <w:color w:val="000000" w:themeColor="text1"/>
          <w:szCs w:val="24"/>
        </w:rPr>
        <w:t>Finding #</w:t>
      </w:r>
      <w:r w:rsidR="00872EB3">
        <w:rPr>
          <w:rFonts w:cs="Arial"/>
          <w:b/>
          <w:color w:val="000000" w:themeColor="text1"/>
          <w:szCs w:val="24"/>
        </w:rPr>
        <w:t xml:space="preserve">9 - Lack of accurate data about </w:t>
      </w:r>
      <w:r w:rsidRPr="00730D2E">
        <w:rPr>
          <w:rFonts w:cs="Arial"/>
          <w:b/>
          <w:color w:val="000000" w:themeColor="text1"/>
          <w:szCs w:val="24"/>
        </w:rPr>
        <w:t>the number of people who walk and the facilities available to them continues to be a problem.</w:t>
      </w:r>
    </w:p>
    <w:p w14:paraId="6B1662A3" w14:textId="6AF959A5" w:rsidR="0063680C" w:rsidRDefault="00D616B9" w:rsidP="007073D5">
      <w:pPr>
        <w:spacing w:line="264" w:lineRule="auto"/>
        <w:rPr>
          <w:rFonts w:cs="Arial"/>
          <w:color w:val="000000" w:themeColor="text1"/>
          <w:szCs w:val="24"/>
        </w:rPr>
      </w:pPr>
      <w:r w:rsidRPr="00730D2E">
        <w:rPr>
          <w:rFonts w:cs="Arial"/>
          <w:color w:val="000000" w:themeColor="text1"/>
          <w:szCs w:val="24"/>
        </w:rPr>
        <w:t xml:space="preserve">A chronic shortage of data hampers </w:t>
      </w:r>
      <w:r w:rsidR="0063680C" w:rsidRPr="00730D2E">
        <w:rPr>
          <w:rFonts w:cs="Arial"/>
          <w:color w:val="000000" w:themeColor="text1"/>
          <w:szCs w:val="24"/>
        </w:rPr>
        <w:t>efforts to effectively plan for – and strategically invest in – a sustainable safety environment</w:t>
      </w:r>
      <w:r w:rsidRPr="00730D2E">
        <w:rPr>
          <w:rFonts w:cs="Arial"/>
          <w:color w:val="000000" w:themeColor="text1"/>
          <w:szCs w:val="24"/>
        </w:rPr>
        <w:t>. S</w:t>
      </w:r>
      <w:r w:rsidR="0063680C" w:rsidRPr="00730D2E">
        <w:rPr>
          <w:rFonts w:cs="Arial"/>
          <w:color w:val="000000" w:themeColor="text1"/>
          <w:szCs w:val="24"/>
        </w:rPr>
        <w:t xml:space="preserve">imilar to most states, </w:t>
      </w:r>
      <w:r w:rsidR="00650350" w:rsidRPr="00730D2E">
        <w:rPr>
          <w:rFonts w:cs="Arial"/>
          <w:color w:val="000000" w:themeColor="text1"/>
          <w:szCs w:val="24"/>
        </w:rPr>
        <w:t xml:space="preserve">Washington does </w:t>
      </w:r>
      <w:r w:rsidR="0063680C" w:rsidRPr="00730D2E">
        <w:rPr>
          <w:rFonts w:cs="Arial"/>
          <w:color w:val="000000" w:themeColor="text1"/>
          <w:szCs w:val="24"/>
        </w:rPr>
        <w:t xml:space="preserve">not have accurate counts of </w:t>
      </w:r>
      <w:r w:rsidR="00112E5D" w:rsidRPr="00112E5D">
        <w:rPr>
          <w:rFonts w:cs="Arial"/>
          <w:color w:val="000000" w:themeColor="text1"/>
          <w:szCs w:val="24"/>
        </w:rPr>
        <w:t xml:space="preserve">people who walk, ride bicycles, or use other forms of active transportation. </w:t>
      </w:r>
      <w:r w:rsidR="00BD4D1A" w:rsidRPr="00730D2E">
        <w:rPr>
          <w:rFonts w:cs="Arial"/>
          <w:color w:val="000000" w:themeColor="text1"/>
          <w:szCs w:val="24"/>
        </w:rPr>
        <w:t>W</w:t>
      </w:r>
      <w:r w:rsidR="0063680C" w:rsidRPr="00730D2E">
        <w:rPr>
          <w:rFonts w:cs="Arial"/>
          <w:color w:val="000000" w:themeColor="text1"/>
          <w:szCs w:val="24"/>
        </w:rPr>
        <w:t xml:space="preserve">e cannot develop accurate pictures of exposure to potential fatal or serious injury crashes. This is important information because it allows us to determine where crashes might occur and </w:t>
      </w:r>
      <w:r w:rsidR="00C54DD0">
        <w:rPr>
          <w:rFonts w:cs="Arial"/>
          <w:color w:val="000000" w:themeColor="text1"/>
          <w:szCs w:val="24"/>
        </w:rPr>
        <w:t>how effective our modifications have been.</w:t>
      </w:r>
      <w:r w:rsidR="0063680C" w:rsidRPr="00730D2E">
        <w:rPr>
          <w:rFonts w:cs="Arial"/>
          <w:color w:val="000000" w:themeColor="text1"/>
          <w:szCs w:val="24"/>
        </w:rPr>
        <w:t xml:space="preserve"> </w:t>
      </w:r>
    </w:p>
    <w:p w14:paraId="54D2FA01" w14:textId="0DB3CA76" w:rsidR="0063680C" w:rsidRDefault="00D616B9" w:rsidP="006600F0">
      <w:pPr>
        <w:spacing w:before="240" w:after="240" w:line="264" w:lineRule="auto"/>
        <w:rPr>
          <w:rFonts w:cs="Arial"/>
          <w:b/>
          <w:color w:val="000000" w:themeColor="text1"/>
          <w:szCs w:val="24"/>
        </w:rPr>
      </w:pPr>
      <w:r w:rsidRPr="00730D2E">
        <w:rPr>
          <w:rFonts w:cs="Arial"/>
          <w:b/>
          <w:color w:val="000000" w:themeColor="text1"/>
          <w:szCs w:val="24"/>
        </w:rPr>
        <w:t>Finding</w:t>
      </w:r>
      <w:r w:rsidR="0063680C" w:rsidRPr="00730D2E">
        <w:rPr>
          <w:rFonts w:cs="Arial"/>
          <w:b/>
          <w:color w:val="000000" w:themeColor="text1"/>
          <w:szCs w:val="24"/>
        </w:rPr>
        <w:t xml:space="preserve"> #10 - Actions and contributing factors in crashes.</w:t>
      </w:r>
    </w:p>
    <w:p w14:paraId="3CCDDCB1" w14:textId="4EA4AD5D" w:rsidR="0063680C" w:rsidRDefault="00622DE8" w:rsidP="00872EB3">
      <w:pPr>
        <w:spacing w:line="264" w:lineRule="auto"/>
        <w:rPr>
          <w:rFonts w:cs="Arial"/>
          <w:color w:val="000000" w:themeColor="text1"/>
          <w:szCs w:val="24"/>
        </w:rPr>
      </w:pPr>
      <w:r w:rsidRPr="00730D2E">
        <w:rPr>
          <w:rFonts w:cs="Arial"/>
          <w:color w:val="000000" w:themeColor="text1"/>
          <w:szCs w:val="24"/>
        </w:rPr>
        <w:t xml:space="preserve">Data about crash contributing factors and person actions are not detailed enough </w:t>
      </w:r>
      <w:r w:rsidR="007E7A6B" w:rsidRPr="00730D2E">
        <w:rPr>
          <w:rFonts w:cs="Arial"/>
          <w:color w:val="000000" w:themeColor="text1"/>
          <w:szCs w:val="24"/>
        </w:rPr>
        <w:t>on standard</w:t>
      </w:r>
      <w:r w:rsidRPr="00730D2E">
        <w:rPr>
          <w:rFonts w:cs="Arial"/>
          <w:color w:val="000000" w:themeColor="text1"/>
          <w:szCs w:val="24"/>
        </w:rPr>
        <w:t xml:space="preserve"> crash reports.</w:t>
      </w:r>
      <w:r w:rsidR="007E7A6B" w:rsidRPr="00730D2E">
        <w:rPr>
          <w:rFonts w:cs="Arial"/>
          <w:color w:val="000000" w:themeColor="text1"/>
          <w:szCs w:val="24"/>
        </w:rPr>
        <w:t xml:space="preserve"> </w:t>
      </w:r>
      <w:r w:rsidR="007E0BBE" w:rsidRPr="00730D2E">
        <w:rPr>
          <w:rFonts w:cs="Arial"/>
          <w:color w:val="000000" w:themeColor="text1"/>
          <w:szCs w:val="24"/>
        </w:rPr>
        <w:t>Frequently</w:t>
      </w:r>
      <w:r w:rsidR="007E7A6B" w:rsidRPr="00730D2E">
        <w:rPr>
          <w:rFonts w:cs="Arial"/>
          <w:color w:val="000000" w:themeColor="text1"/>
          <w:szCs w:val="24"/>
        </w:rPr>
        <w:t>, investigating officers must rely on only the driver</w:t>
      </w:r>
      <w:r w:rsidR="002E777D">
        <w:rPr>
          <w:rFonts w:cs="Arial"/>
          <w:color w:val="000000" w:themeColor="text1"/>
          <w:szCs w:val="24"/>
        </w:rPr>
        <w:t>’s</w:t>
      </w:r>
      <w:r w:rsidR="007E7A6B" w:rsidRPr="00730D2E">
        <w:rPr>
          <w:rFonts w:cs="Arial"/>
          <w:color w:val="000000" w:themeColor="text1"/>
          <w:szCs w:val="24"/>
        </w:rPr>
        <w:t xml:space="preserve"> accounts of the incident since the </w:t>
      </w:r>
      <w:r w:rsidR="00112E5D" w:rsidRPr="00112E5D">
        <w:rPr>
          <w:rFonts w:cs="Arial"/>
          <w:color w:val="000000" w:themeColor="text1"/>
          <w:szCs w:val="24"/>
        </w:rPr>
        <w:t>pe</w:t>
      </w:r>
      <w:r w:rsidR="00112E5D">
        <w:rPr>
          <w:rFonts w:cs="Arial"/>
          <w:color w:val="000000" w:themeColor="text1"/>
          <w:szCs w:val="24"/>
        </w:rPr>
        <w:t xml:space="preserve">rson walking or </w:t>
      </w:r>
      <w:r w:rsidR="003D6C13">
        <w:rPr>
          <w:rFonts w:cs="Arial"/>
          <w:color w:val="000000" w:themeColor="text1"/>
          <w:szCs w:val="24"/>
        </w:rPr>
        <w:t xml:space="preserve">riding a bicycle </w:t>
      </w:r>
      <w:r w:rsidR="007E7A6B" w:rsidRPr="00730D2E">
        <w:rPr>
          <w:rFonts w:cs="Arial"/>
          <w:color w:val="000000" w:themeColor="text1"/>
          <w:szCs w:val="24"/>
        </w:rPr>
        <w:t xml:space="preserve">is usually </w:t>
      </w:r>
      <w:r w:rsidR="00660C81">
        <w:rPr>
          <w:rFonts w:cs="Arial"/>
          <w:color w:val="000000" w:themeColor="text1"/>
          <w:szCs w:val="24"/>
        </w:rPr>
        <w:t>deceased</w:t>
      </w:r>
      <w:r w:rsidR="007E7A6B" w:rsidRPr="00730D2E">
        <w:rPr>
          <w:rFonts w:cs="Arial"/>
          <w:color w:val="000000" w:themeColor="text1"/>
          <w:szCs w:val="24"/>
        </w:rPr>
        <w:t xml:space="preserve"> at the scene or too </w:t>
      </w:r>
      <w:r w:rsidR="002E777D">
        <w:rPr>
          <w:rFonts w:cs="Arial"/>
          <w:color w:val="000000" w:themeColor="text1"/>
          <w:szCs w:val="24"/>
        </w:rPr>
        <w:t>seriously injured</w:t>
      </w:r>
      <w:r w:rsidR="002E777D" w:rsidRPr="00730D2E">
        <w:rPr>
          <w:rFonts w:cs="Arial"/>
          <w:color w:val="000000" w:themeColor="text1"/>
          <w:szCs w:val="24"/>
        </w:rPr>
        <w:t xml:space="preserve"> </w:t>
      </w:r>
      <w:r w:rsidR="007E7A6B" w:rsidRPr="00730D2E">
        <w:rPr>
          <w:rFonts w:cs="Arial"/>
          <w:color w:val="000000" w:themeColor="text1"/>
          <w:szCs w:val="24"/>
        </w:rPr>
        <w:t xml:space="preserve">to </w:t>
      </w:r>
      <w:r w:rsidR="002E777D">
        <w:rPr>
          <w:rFonts w:cs="Arial"/>
          <w:color w:val="000000" w:themeColor="text1"/>
          <w:szCs w:val="24"/>
        </w:rPr>
        <w:t xml:space="preserve">be </w:t>
      </w:r>
      <w:r w:rsidR="007E7A6B" w:rsidRPr="00730D2E">
        <w:rPr>
          <w:rFonts w:cs="Arial"/>
          <w:color w:val="000000" w:themeColor="text1"/>
          <w:szCs w:val="24"/>
        </w:rPr>
        <w:t>interview</w:t>
      </w:r>
      <w:r w:rsidR="000F4251">
        <w:rPr>
          <w:rFonts w:cs="Arial"/>
          <w:color w:val="000000" w:themeColor="text1"/>
          <w:szCs w:val="24"/>
        </w:rPr>
        <w:t>ed</w:t>
      </w:r>
      <w:r w:rsidR="007E7A6B" w:rsidRPr="00730D2E">
        <w:rPr>
          <w:rFonts w:cs="Arial"/>
          <w:color w:val="000000" w:themeColor="text1"/>
          <w:szCs w:val="24"/>
        </w:rPr>
        <w:t xml:space="preserve">. </w:t>
      </w:r>
      <w:r w:rsidR="0063680C" w:rsidRPr="00730D2E">
        <w:rPr>
          <w:rFonts w:cs="Arial"/>
          <w:color w:val="000000" w:themeColor="text1"/>
          <w:szCs w:val="24"/>
        </w:rPr>
        <w:t xml:space="preserve">The most commonly </w:t>
      </w:r>
      <w:r w:rsidR="007E0BBE" w:rsidRPr="00730D2E">
        <w:rPr>
          <w:rFonts w:cs="Arial"/>
          <w:color w:val="000000" w:themeColor="text1"/>
          <w:szCs w:val="24"/>
        </w:rPr>
        <w:t>checked box for contributing factors</w:t>
      </w:r>
      <w:r w:rsidR="0063680C" w:rsidRPr="00730D2E">
        <w:rPr>
          <w:rFonts w:cs="Arial"/>
          <w:color w:val="000000" w:themeColor="text1"/>
          <w:szCs w:val="24"/>
        </w:rPr>
        <w:t xml:space="preserve"> by investigating law enforcement in a </w:t>
      </w:r>
      <w:r w:rsidR="00752CBB">
        <w:rPr>
          <w:rFonts w:cs="Arial"/>
          <w:color w:val="000000" w:themeColor="text1"/>
          <w:szCs w:val="24"/>
        </w:rPr>
        <w:t xml:space="preserve">crash involving people who are walking or bicycling </w:t>
      </w:r>
      <w:r w:rsidR="0063680C" w:rsidRPr="00730D2E">
        <w:rPr>
          <w:rFonts w:cs="Arial"/>
          <w:color w:val="000000" w:themeColor="text1"/>
          <w:szCs w:val="24"/>
        </w:rPr>
        <w:t xml:space="preserve">is “None Reported” for drivers. That occurs in </w:t>
      </w:r>
      <w:r w:rsidR="007E7A6B" w:rsidRPr="00730D2E">
        <w:rPr>
          <w:rFonts w:cs="Arial"/>
          <w:color w:val="000000" w:themeColor="text1"/>
          <w:szCs w:val="24"/>
        </w:rPr>
        <w:t>approximately one-third</w:t>
      </w:r>
      <w:r w:rsidR="0063680C" w:rsidRPr="00730D2E">
        <w:rPr>
          <w:rFonts w:cs="Arial"/>
          <w:color w:val="000000" w:themeColor="text1"/>
          <w:szCs w:val="24"/>
        </w:rPr>
        <w:t xml:space="preserve"> of the</w:t>
      </w:r>
      <w:r w:rsidR="007E7A6B" w:rsidRPr="00730D2E">
        <w:rPr>
          <w:rFonts w:cs="Arial"/>
          <w:color w:val="000000" w:themeColor="text1"/>
          <w:szCs w:val="24"/>
        </w:rPr>
        <w:t>se</w:t>
      </w:r>
      <w:r w:rsidR="0063680C" w:rsidRPr="00730D2E">
        <w:rPr>
          <w:rFonts w:cs="Arial"/>
          <w:color w:val="000000" w:themeColor="text1"/>
          <w:szCs w:val="24"/>
        </w:rPr>
        <w:t xml:space="preserve"> fatality crashes. </w:t>
      </w:r>
    </w:p>
    <w:p w14:paraId="40985475" w14:textId="3911EDAE" w:rsidR="0063680C" w:rsidRDefault="0063680C" w:rsidP="00660C81">
      <w:pPr>
        <w:spacing w:before="240" w:after="120" w:line="264" w:lineRule="auto"/>
        <w:ind w:left="1530" w:hanging="1530"/>
        <w:rPr>
          <w:rFonts w:cs="Arial"/>
          <w:b/>
          <w:color w:val="000000" w:themeColor="text1"/>
          <w:szCs w:val="24"/>
        </w:rPr>
      </w:pPr>
      <w:r w:rsidRPr="00730D2E">
        <w:rPr>
          <w:rFonts w:cs="Arial"/>
          <w:b/>
          <w:color w:val="000000" w:themeColor="text1"/>
          <w:szCs w:val="24"/>
        </w:rPr>
        <w:lastRenderedPageBreak/>
        <w:t>F</w:t>
      </w:r>
      <w:r w:rsidR="00D616B9" w:rsidRPr="00730D2E">
        <w:rPr>
          <w:rFonts w:cs="Arial"/>
          <w:b/>
          <w:color w:val="000000" w:themeColor="text1"/>
          <w:szCs w:val="24"/>
        </w:rPr>
        <w:t>inding</w:t>
      </w:r>
      <w:r w:rsidRPr="00730D2E">
        <w:rPr>
          <w:rFonts w:cs="Arial"/>
          <w:b/>
          <w:color w:val="000000" w:themeColor="text1"/>
          <w:szCs w:val="24"/>
        </w:rPr>
        <w:t xml:space="preserve"> #11 - Transportation infrastructure </w:t>
      </w:r>
      <w:r w:rsidR="008769A5" w:rsidRPr="00730D2E">
        <w:rPr>
          <w:rFonts w:cs="Arial"/>
          <w:b/>
          <w:color w:val="000000" w:themeColor="text1"/>
          <w:szCs w:val="24"/>
        </w:rPr>
        <w:t>needs to be improved for safe use of bi</w:t>
      </w:r>
      <w:r w:rsidR="00DB7B62" w:rsidRPr="00730D2E">
        <w:rPr>
          <w:rFonts w:cs="Arial"/>
          <w:b/>
          <w:color w:val="000000" w:themeColor="text1"/>
          <w:szCs w:val="24"/>
        </w:rPr>
        <w:t>cycles</w:t>
      </w:r>
      <w:r w:rsidRPr="00730D2E">
        <w:rPr>
          <w:rFonts w:cs="Arial"/>
          <w:b/>
          <w:color w:val="000000" w:themeColor="text1"/>
          <w:szCs w:val="24"/>
        </w:rPr>
        <w:t>.</w:t>
      </w:r>
    </w:p>
    <w:p w14:paraId="2EECE465" w14:textId="17425632" w:rsidR="0063680C" w:rsidRPr="00730D2E" w:rsidRDefault="0063680C" w:rsidP="00C24B3E">
      <w:pPr>
        <w:spacing w:line="264" w:lineRule="auto"/>
        <w:rPr>
          <w:rFonts w:cs="Arial"/>
          <w:color w:val="000000" w:themeColor="text1"/>
          <w:szCs w:val="24"/>
        </w:rPr>
      </w:pPr>
      <w:r w:rsidRPr="00730D2E">
        <w:rPr>
          <w:rFonts w:cs="Arial"/>
          <w:color w:val="000000" w:themeColor="text1"/>
          <w:szCs w:val="24"/>
        </w:rPr>
        <w:t xml:space="preserve">The majority of </w:t>
      </w:r>
      <w:r w:rsidR="003D6C13">
        <w:rPr>
          <w:rFonts w:cs="Arial"/>
          <w:color w:val="000000" w:themeColor="text1"/>
          <w:szCs w:val="24"/>
        </w:rPr>
        <w:t xml:space="preserve">crashes between motorists and people riding bicycles </w:t>
      </w:r>
      <w:r w:rsidRPr="00730D2E">
        <w:rPr>
          <w:rFonts w:cs="Arial"/>
          <w:color w:val="000000" w:themeColor="text1"/>
          <w:szCs w:val="24"/>
        </w:rPr>
        <w:t>occur when the person riding the bicycle is using the general-purpose travel lane rather than a shoulder, separated path, sidewalk</w:t>
      </w:r>
      <w:r w:rsidR="000F4251">
        <w:rPr>
          <w:rFonts w:cs="Arial"/>
          <w:color w:val="000000" w:themeColor="text1"/>
          <w:szCs w:val="24"/>
        </w:rPr>
        <w:t>,</w:t>
      </w:r>
      <w:r w:rsidRPr="00730D2E">
        <w:rPr>
          <w:rFonts w:cs="Arial"/>
          <w:color w:val="000000" w:themeColor="text1"/>
          <w:szCs w:val="24"/>
        </w:rPr>
        <w:t xml:space="preserve"> or other </w:t>
      </w:r>
      <w:r w:rsidR="000F4251" w:rsidRPr="00730D2E">
        <w:rPr>
          <w:rFonts w:cs="Arial"/>
          <w:color w:val="000000" w:themeColor="text1"/>
          <w:szCs w:val="24"/>
        </w:rPr>
        <w:t>facilit</w:t>
      </w:r>
      <w:r w:rsidR="000F4251">
        <w:rPr>
          <w:rFonts w:cs="Arial"/>
          <w:color w:val="000000" w:themeColor="text1"/>
          <w:szCs w:val="24"/>
        </w:rPr>
        <w:t>y</w:t>
      </w:r>
      <w:r w:rsidRPr="00730D2E">
        <w:rPr>
          <w:rFonts w:cs="Arial"/>
          <w:color w:val="000000" w:themeColor="text1"/>
          <w:szCs w:val="24"/>
        </w:rPr>
        <w:t xml:space="preserve">. </w:t>
      </w:r>
      <w:r w:rsidR="004D54EC" w:rsidRPr="00730D2E">
        <w:rPr>
          <w:rFonts w:cs="Arial"/>
          <w:color w:val="000000" w:themeColor="text1"/>
          <w:szCs w:val="24"/>
        </w:rPr>
        <w:t xml:space="preserve">According to WSDOT, </w:t>
      </w:r>
      <w:r w:rsidR="00155113">
        <w:rPr>
          <w:rFonts w:cs="Arial"/>
          <w:color w:val="000000" w:themeColor="text1"/>
          <w:szCs w:val="24"/>
        </w:rPr>
        <w:t xml:space="preserve">from 2015-2017, </w:t>
      </w:r>
      <w:r w:rsidR="004D54EC" w:rsidRPr="00730D2E">
        <w:rPr>
          <w:rFonts w:cs="Arial"/>
          <w:color w:val="000000" w:themeColor="text1"/>
          <w:szCs w:val="24"/>
        </w:rPr>
        <w:t>t</w:t>
      </w:r>
      <w:r w:rsidRPr="00730D2E">
        <w:rPr>
          <w:rFonts w:cs="Arial"/>
          <w:color w:val="000000" w:themeColor="text1"/>
          <w:szCs w:val="24"/>
        </w:rPr>
        <w:t>his condition account</w:t>
      </w:r>
      <w:r w:rsidR="00155113">
        <w:rPr>
          <w:rFonts w:cs="Arial"/>
          <w:color w:val="000000" w:themeColor="text1"/>
          <w:szCs w:val="24"/>
        </w:rPr>
        <w:t>ed</w:t>
      </w:r>
      <w:r w:rsidRPr="00730D2E">
        <w:rPr>
          <w:rFonts w:cs="Arial"/>
          <w:color w:val="000000" w:themeColor="text1"/>
          <w:szCs w:val="24"/>
        </w:rPr>
        <w:t xml:space="preserve"> for 41 percent of all </w:t>
      </w:r>
      <w:r w:rsidR="003D6C13">
        <w:rPr>
          <w:rFonts w:cs="Arial"/>
          <w:color w:val="000000" w:themeColor="text1"/>
          <w:szCs w:val="24"/>
        </w:rPr>
        <w:t xml:space="preserve">crashes between </w:t>
      </w:r>
      <w:r w:rsidRPr="00730D2E">
        <w:rPr>
          <w:rFonts w:cs="Arial"/>
          <w:color w:val="000000" w:themeColor="text1"/>
          <w:szCs w:val="24"/>
        </w:rPr>
        <w:t>motorist</w:t>
      </w:r>
      <w:r w:rsidR="003D6C13">
        <w:rPr>
          <w:rFonts w:cs="Arial"/>
          <w:color w:val="000000" w:themeColor="text1"/>
          <w:szCs w:val="24"/>
        </w:rPr>
        <w:t xml:space="preserve">s and people riding bicycles </w:t>
      </w:r>
      <w:r w:rsidRPr="00730D2E">
        <w:rPr>
          <w:rFonts w:cs="Arial"/>
          <w:color w:val="000000" w:themeColor="text1"/>
          <w:szCs w:val="24"/>
        </w:rPr>
        <w:t>overall</w:t>
      </w:r>
      <w:r w:rsidR="000F4251">
        <w:rPr>
          <w:rFonts w:cs="Arial"/>
          <w:color w:val="000000" w:themeColor="text1"/>
          <w:szCs w:val="24"/>
        </w:rPr>
        <w:t>,</w:t>
      </w:r>
      <w:r w:rsidRPr="00730D2E">
        <w:rPr>
          <w:rFonts w:cs="Arial"/>
          <w:color w:val="000000" w:themeColor="text1"/>
          <w:szCs w:val="24"/>
        </w:rPr>
        <w:t xml:space="preserve"> but ma</w:t>
      </w:r>
      <w:r w:rsidR="00155113">
        <w:rPr>
          <w:rFonts w:cs="Arial"/>
          <w:color w:val="000000" w:themeColor="text1"/>
          <w:szCs w:val="24"/>
        </w:rPr>
        <w:t>d</w:t>
      </w:r>
      <w:r w:rsidRPr="00730D2E">
        <w:rPr>
          <w:rFonts w:cs="Arial"/>
          <w:color w:val="000000" w:themeColor="text1"/>
          <w:szCs w:val="24"/>
        </w:rPr>
        <w:t xml:space="preserve">e up nearly 55 percent of the fatal and serious injury </w:t>
      </w:r>
      <w:r w:rsidR="003D6C13">
        <w:rPr>
          <w:rFonts w:cs="Arial"/>
          <w:color w:val="000000" w:themeColor="text1"/>
          <w:szCs w:val="24"/>
        </w:rPr>
        <w:t xml:space="preserve">crashes involving motorists and people riding bicycles. </w:t>
      </w:r>
      <w:r w:rsidR="00DB7B62" w:rsidRPr="00730D2E">
        <w:rPr>
          <w:rFonts w:cs="Arial"/>
          <w:color w:val="000000" w:themeColor="text1"/>
          <w:szCs w:val="24"/>
        </w:rPr>
        <w:t xml:space="preserve">This information supports wider use of protected bicycle lanes. </w:t>
      </w:r>
      <w:r w:rsidRPr="00730D2E">
        <w:rPr>
          <w:rFonts w:cs="Arial"/>
          <w:color w:val="000000" w:themeColor="text1"/>
          <w:szCs w:val="24"/>
        </w:rPr>
        <w:t xml:space="preserve">A central theme in </w:t>
      </w:r>
      <w:r w:rsidR="003D6C13">
        <w:rPr>
          <w:rFonts w:cs="Arial"/>
          <w:color w:val="000000" w:themeColor="text1"/>
          <w:szCs w:val="24"/>
        </w:rPr>
        <w:t xml:space="preserve">crashes involving motorists and people riding bicycles </w:t>
      </w:r>
      <w:r w:rsidRPr="00730D2E">
        <w:rPr>
          <w:rFonts w:cs="Arial"/>
          <w:color w:val="000000" w:themeColor="text1"/>
          <w:szCs w:val="24"/>
        </w:rPr>
        <w:t xml:space="preserve">is that the driver failed to notice the person riding the bicycle. </w:t>
      </w:r>
    </w:p>
    <w:p w14:paraId="5102D301" w14:textId="61F6D1E5" w:rsidR="0063680C" w:rsidRDefault="0063680C" w:rsidP="000F4251">
      <w:pPr>
        <w:spacing w:before="240" w:after="240" w:line="264" w:lineRule="auto"/>
        <w:ind w:left="1530" w:hanging="1530"/>
        <w:rPr>
          <w:rFonts w:cs="Arial"/>
          <w:b/>
          <w:color w:val="000000" w:themeColor="text1"/>
          <w:szCs w:val="24"/>
        </w:rPr>
      </w:pPr>
      <w:r w:rsidRPr="00730D2E">
        <w:rPr>
          <w:rFonts w:cs="Arial"/>
          <w:b/>
          <w:color w:val="000000" w:themeColor="text1"/>
          <w:szCs w:val="24"/>
        </w:rPr>
        <w:t>F</w:t>
      </w:r>
      <w:r w:rsidR="00D616B9" w:rsidRPr="00730D2E">
        <w:rPr>
          <w:rFonts w:cs="Arial"/>
          <w:b/>
          <w:color w:val="000000" w:themeColor="text1"/>
          <w:szCs w:val="24"/>
        </w:rPr>
        <w:t>inding</w:t>
      </w:r>
      <w:r w:rsidRPr="00730D2E">
        <w:rPr>
          <w:rFonts w:cs="Arial"/>
          <w:b/>
          <w:color w:val="000000" w:themeColor="text1"/>
          <w:szCs w:val="24"/>
        </w:rPr>
        <w:t xml:space="preserve"> #12 - Bicycle infrastructure terminology needs to change on the police form.</w:t>
      </w:r>
    </w:p>
    <w:p w14:paraId="05ADDB06" w14:textId="3C7DA64D" w:rsidR="00A100B9" w:rsidRPr="00730D2E" w:rsidRDefault="0063680C" w:rsidP="006600F0">
      <w:pPr>
        <w:spacing w:line="264" w:lineRule="auto"/>
        <w:rPr>
          <w:rFonts w:cs="Arial"/>
          <w:color w:val="000000" w:themeColor="text1"/>
          <w:szCs w:val="24"/>
        </w:rPr>
      </w:pPr>
      <w:r w:rsidRPr="00730D2E">
        <w:rPr>
          <w:rFonts w:cs="Arial"/>
          <w:color w:val="000000" w:themeColor="text1"/>
          <w:szCs w:val="24"/>
        </w:rPr>
        <w:t>In 20</w:t>
      </w:r>
      <w:r w:rsidR="007906D1">
        <w:rPr>
          <w:rFonts w:cs="Arial"/>
          <w:color w:val="000000" w:themeColor="text1"/>
          <w:szCs w:val="24"/>
        </w:rPr>
        <w:t>20</w:t>
      </w:r>
      <w:r w:rsidRPr="00730D2E">
        <w:rPr>
          <w:rFonts w:cs="Arial"/>
          <w:color w:val="000000" w:themeColor="text1"/>
          <w:szCs w:val="24"/>
        </w:rPr>
        <w:t>, the Police Traffic Collision Report (PTCR) will substitute the words “bike lane” for “</w:t>
      </w:r>
      <w:r w:rsidR="007906D1">
        <w:rPr>
          <w:rFonts w:cs="Arial"/>
          <w:color w:val="000000" w:themeColor="text1"/>
          <w:szCs w:val="24"/>
        </w:rPr>
        <w:t xml:space="preserve">designated </w:t>
      </w:r>
      <w:r w:rsidRPr="00730D2E">
        <w:rPr>
          <w:rFonts w:cs="Arial"/>
          <w:color w:val="000000" w:themeColor="text1"/>
          <w:szCs w:val="24"/>
        </w:rPr>
        <w:t xml:space="preserve">bike route.” </w:t>
      </w:r>
      <w:r w:rsidR="007906D1">
        <w:rPr>
          <w:rFonts w:cs="Arial"/>
          <w:color w:val="000000" w:themeColor="text1"/>
          <w:szCs w:val="24"/>
        </w:rPr>
        <w:t xml:space="preserve">In addition, the new PTCR will capture bicycle and pedestrian pavement marking presence. </w:t>
      </w:r>
      <w:r w:rsidR="00DA3C8A" w:rsidRPr="00730D2E">
        <w:rPr>
          <w:rFonts w:cs="Arial"/>
          <w:color w:val="000000" w:themeColor="text1"/>
          <w:szCs w:val="24"/>
        </w:rPr>
        <w:t xml:space="preserve">The </w:t>
      </w:r>
      <w:r w:rsidR="004710CD" w:rsidRPr="00730D2E">
        <w:rPr>
          <w:rFonts w:cs="Arial"/>
          <w:color w:val="000000" w:themeColor="text1"/>
          <w:szCs w:val="24"/>
        </w:rPr>
        <w:t>PSAC and BSAC have discussed other possible changes to the PTCR, but recognize that the priority is to</w:t>
      </w:r>
      <w:r w:rsidR="00BE5CF6" w:rsidRPr="00730D2E">
        <w:rPr>
          <w:rFonts w:cs="Arial"/>
          <w:color w:val="000000" w:themeColor="text1"/>
          <w:szCs w:val="24"/>
        </w:rPr>
        <w:t xml:space="preserve"> have</w:t>
      </w:r>
      <w:r w:rsidR="004710CD" w:rsidRPr="00730D2E">
        <w:rPr>
          <w:rFonts w:cs="Arial"/>
          <w:color w:val="000000" w:themeColor="text1"/>
          <w:szCs w:val="24"/>
        </w:rPr>
        <w:t xml:space="preserve"> law enforcement provide more information on the crashes that are investigated so there is better information about contributing factors for the crashes.</w:t>
      </w:r>
      <w:r w:rsidR="006600F0">
        <w:rPr>
          <w:rFonts w:cs="Arial"/>
          <w:color w:val="000000" w:themeColor="text1"/>
          <w:szCs w:val="24"/>
        </w:rPr>
        <w:t xml:space="preserve"> </w:t>
      </w:r>
    </w:p>
    <w:p w14:paraId="798A560B" w14:textId="21A3653F" w:rsidR="009B6936" w:rsidRDefault="009B6936" w:rsidP="006600F0">
      <w:pPr>
        <w:pStyle w:val="Heading1"/>
        <w:spacing w:before="360" w:after="240"/>
        <w:ind w:hanging="820"/>
      </w:pPr>
      <w:bookmarkStart w:id="12" w:name="_Toc27569059"/>
      <w:r w:rsidRPr="00730D2E">
        <w:t xml:space="preserve">Key </w:t>
      </w:r>
      <w:r w:rsidR="000C3A0D" w:rsidRPr="00730D2E">
        <w:t>Language U</w:t>
      </w:r>
      <w:r w:rsidR="00A84616" w:rsidRPr="00730D2E">
        <w:t xml:space="preserve">se </w:t>
      </w:r>
      <w:r w:rsidR="002A7E8B">
        <w:t xml:space="preserve">Concepts </w:t>
      </w:r>
      <w:r w:rsidR="000F4251">
        <w:t>f</w:t>
      </w:r>
      <w:r w:rsidRPr="00730D2E">
        <w:t xml:space="preserve">rom BSAC and PSAC </w:t>
      </w:r>
      <w:r w:rsidR="00D119D2" w:rsidRPr="00730D2E">
        <w:t>R</w:t>
      </w:r>
      <w:r w:rsidRPr="00730D2E">
        <w:t>eports</w:t>
      </w:r>
      <w:bookmarkEnd w:id="12"/>
    </w:p>
    <w:p w14:paraId="4B13E519" w14:textId="64B5979C" w:rsidR="00EE609A" w:rsidRDefault="00EE609A" w:rsidP="007073D5">
      <w:pPr>
        <w:pStyle w:val="ListParagraph"/>
        <w:ind w:left="0" w:firstLine="0"/>
        <w:rPr>
          <w:rFonts w:cs="Arial"/>
          <w:color w:val="000000" w:themeColor="text1"/>
          <w:szCs w:val="24"/>
        </w:rPr>
      </w:pPr>
      <w:r w:rsidRPr="00730D2E">
        <w:rPr>
          <w:rFonts w:cs="Arial"/>
          <w:color w:val="000000" w:themeColor="text1"/>
          <w:szCs w:val="24"/>
        </w:rPr>
        <w:t>Language shapes our understanding of transportation</w:t>
      </w:r>
      <w:r w:rsidR="00064F6F" w:rsidRPr="00730D2E">
        <w:rPr>
          <w:rFonts w:cs="Arial"/>
          <w:color w:val="000000" w:themeColor="text1"/>
          <w:szCs w:val="24"/>
        </w:rPr>
        <w:t xml:space="preserve">. </w:t>
      </w:r>
      <w:r w:rsidRPr="00730D2E">
        <w:rPr>
          <w:rFonts w:cs="Arial"/>
          <w:color w:val="000000" w:themeColor="text1"/>
          <w:szCs w:val="24"/>
        </w:rPr>
        <w:t xml:space="preserve">The vocabulary used in discussions about traffic safety affects how people view improvements to the transportation system. The following are terms </w:t>
      </w:r>
      <w:r w:rsidR="00D616B9" w:rsidRPr="00730D2E">
        <w:rPr>
          <w:rFonts w:cs="Arial"/>
          <w:color w:val="000000" w:themeColor="text1"/>
          <w:szCs w:val="24"/>
        </w:rPr>
        <w:t>to use</w:t>
      </w:r>
      <w:r w:rsidR="002C3FAC">
        <w:rPr>
          <w:rFonts w:cs="Arial"/>
          <w:color w:val="000000" w:themeColor="text1"/>
          <w:szCs w:val="24"/>
        </w:rPr>
        <w:t xml:space="preserve"> to help</w:t>
      </w:r>
      <w:r w:rsidR="00D616B9" w:rsidRPr="00730D2E">
        <w:rPr>
          <w:rFonts w:cs="Arial"/>
          <w:color w:val="000000" w:themeColor="text1"/>
          <w:szCs w:val="24"/>
        </w:rPr>
        <w:t xml:space="preserve"> </w:t>
      </w:r>
      <w:r w:rsidRPr="00730D2E">
        <w:rPr>
          <w:rFonts w:cs="Arial"/>
          <w:color w:val="000000" w:themeColor="text1"/>
          <w:szCs w:val="24"/>
        </w:rPr>
        <w:t>communicate more clearly and accurately about active transportation issues.</w:t>
      </w:r>
    </w:p>
    <w:p w14:paraId="2A4338C4" w14:textId="77777777" w:rsidR="00872EB3" w:rsidRPr="00730D2E" w:rsidRDefault="00872EB3" w:rsidP="007073D5">
      <w:pPr>
        <w:pStyle w:val="ListParagraph"/>
        <w:ind w:left="0" w:firstLine="0"/>
        <w:rPr>
          <w:rFonts w:cs="Arial"/>
          <w:color w:val="000000" w:themeColor="text1"/>
          <w:szCs w:val="24"/>
        </w:rPr>
      </w:pPr>
    </w:p>
    <w:tbl>
      <w:tblPr>
        <w:tblStyle w:val="TableGrid"/>
        <w:tblW w:w="9378" w:type="dxa"/>
        <w:tblBorders>
          <w:left w:val="none" w:sz="0" w:space="0" w:color="auto"/>
        </w:tblBorders>
        <w:tblLook w:val="04A0" w:firstRow="1" w:lastRow="0" w:firstColumn="1" w:lastColumn="0" w:noHBand="0" w:noVBand="1"/>
      </w:tblPr>
      <w:tblGrid>
        <w:gridCol w:w="6210"/>
        <w:gridCol w:w="3168"/>
      </w:tblGrid>
      <w:tr w:rsidR="00332C90" w:rsidRPr="00730D2E" w14:paraId="7371A677" w14:textId="77777777" w:rsidTr="00C54DD0">
        <w:tc>
          <w:tcPr>
            <w:tcW w:w="6210" w:type="dxa"/>
            <w:tcBorders>
              <w:top w:val="nil"/>
              <w:left w:val="nil"/>
              <w:right w:val="single" w:sz="4" w:space="0" w:color="auto"/>
            </w:tcBorders>
          </w:tcPr>
          <w:p w14:paraId="64493679" w14:textId="77777777" w:rsidR="00332C90" w:rsidRPr="00730D2E" w:rsidRDefault="00332C90" w:rsidP="00332C90">
            <w:pPr>
              <w:spacing w:after="120"/>
              <w:rPr>
                <w:rFonts w:cs="Arial"/>
                <w:b/>
                <w:color w:val="000000" w:themeColor="text1"/>
                <w:szCs w:val="24"/>
              </w:rPr>
            </w:pPr>
            <w:r w:rsidRPr="00730D2E">
              <w:rPr>
                <w:rFonts w:cs="Arial"/>
                <w:b/>
                <w:color w:val="000000" w:themeColor="text1"/>
                <w:szCs w:val="24"/>
              </w:rPr>
              <w:t>Use in state law, administrative code, documents, and media communications:</w:t>
            </w:r>
          </w:p>
        </w:tc>
        <w:tc>
          <w:tcPr>
            <w:tcW w:w="3168" w:type="dxa"/>
            <w:tcBorders>
              <w:top w:val="nil"/>
              <w:left w:val="single" w:sz="4" w:space="0" w:color="auto"/>
              <w:right w:val="nil"/>
            </w:tcBorders>
          </w:tcPr>
          <w:p w14:paraId="67BBB4EB" w14:textId="77777777" w:rsidR="00332C90" w:rsidRPr="00730D2E" w:rsidRDefault="00332C90" w:rsidP="00332C90">
            <w:pPr>
              <w:spacing w:after="120"/>
              <w:rPr>
                <w:rFonts w:cs="Arial"/>
                <w:b/>
                <w:color w:val="000000" w:themeColor="text1"/>
                <w:szCs w:val="24"/>
              </w:rPr>
            </w:pPr>
            <w:r w:rsidRPr="00730D2E">
              <w:rPr>
                <w:rFonts w:cs="Arial"/>
                <w:b/>
                <w:color w:val="000000" w:themeColor="text1"/>
                <w:szCs w:val="24"/>
              </w:rPr>
              <w:t>Instead of:</w:t>
            </w:r>
          </w:p>
          <w:p w14:paraId="271889F8" w14:textId="77777777" w:rsidR="00332C90" w:rsidRPr="00730D2E" w:rsidRDefault="00332C90" w:rsidP="00332C90">
            <w:pPr>
              <w:spacing w:after="120"/>
              <w:rPr>
                <w:rFonts w:cs="Arial"/>
                <w:b/>
                <w:color w:val="000000" w:themeColor="text1"/>
                <w:szCs w:val="24"/>
              </w:rPr>
            </w:pPr>
          </w:p>
        </w:tc>
      </w:tr>
      <w:tr w:rsidR="00332C90" w:rsidRPr="00730D2E" w14:paraId="7D8CE5B5" w14:textId="77777777" w:rsidTr="00C54DD0">
        <w:tc>
          <w:tcPr>
            <w:tcW w:w="6210" w:type="dxa"/>
            <w:tcBorders>
              <w:left w:val="nil"/>
              <w:right w:val="single" w:sz="4" w:space="0" w:color="auto"/>
            </w:tcBorders>
          </w:tcPr>
          <w:p w14:paraId="6A4E7DF8" w14:textId="65394A99" w:rsidR="00332C90" w:rsidRPr="00730D2E" w:rsidRDefault="00332C90" w:rsidP="006600F0">
            <w:pPr>
              <w:spacing w:before="120" w:after="120" w:line="276" w:lineRule="auto"/>
              <w:rPr>
                <w:rFonts w:cs="Arial"/>
                <w:b/>
                <w:color w:val="000000" w:themeColor="text1"/>
                <w:szCs w:val="24"/>
              </w:rPr>
            </w:pPr>
            <w:r w:rsidRPr="00730D2E">
              <w:rPr>
                <w:rFonts w:cs="Arial"/>
                <w:b/>
                <w:color w:val="000000" w:themeColor="text1"/>
                <w:szCs w:val="24"/>
              </w:rPr>
              <w:t xml:space="preserve">“crash” or “collision” </w:t>
            </w:r>
          </w:p>
          <w:p w14:paraId="604382BC" w14:textId="75938EE3" w:rsidR="00332C90" w:rsidRPr="00730D2E" w:rsidRDefault="00332C90" w:rsidP="00C54DD0">
            <w:pPr>
              <w:spacing w:after="120"/>
              <w:rPr>
                <w:rFonts w:cs="Arial"/>
                <w:color w:val="000000" w:themeColor="text1"/>
                <w:szCs w:val="24"/>
              </w:rPr>
            </w:pPr>
            <w:r w:rsidRPr="00730D2E">
              <w:rPr>
                <w:rFonts w:cs="Arial"/>
                <w:color w:val="000000" w:themeColor="text1"/>
                <w:szCs w:val="24"/>
              </w:rPr>
              <w:t>The</w:t>
            </w:r>
            <w:r w:rsidR="00C54DD0">
              <w:rPr>
                <w:rFonts w:cs="Arial"/>
                <w:color w:val="000000" w:themeColor="text1"/>
                <w:szCs w:val="24"/>
              </w:rPr>
              <w:t>se</w:t>
            </w:r>
            <w:r w:rsidRPr="00730D2E">
              <w:rPr>
                <w:rFonts w:cs="Arial"/>
                <w:color w:val="000000" w:themeColor="text1"/>
                <w:szCs w:val="24"/>
              </w:rPr>
              <w:t xml:space="preserve"> terms are consistent with recommend</w:t>
            </w:r>
            <w:r w:rsidR="00C54DD0">
              <w:rPr>
                <w:rFonts w:cs="Arial"/>
                <w:color w:val="000000" w:themeColor="text1"/>
                <w:szCs w:val="24"/>
              </w:rPr>
              <w:t xml:space="preserve">ations from </w:t>
            </w:r>
            <w:r w:rsidRPr="00730D2E">
              <w:rPr>
                <w:rFonts w:cs="Arial"/>
                <w:color w:val="000000" w:themeColor="text1"/>
                <w:szCs w:val="24"/>
              </w:rPr>
              <w:t>NHTSA, public health practitioners, Associated Press, and others. Crashes and collisions are preventable and their severity can be reduced.</w:t>
            </w:r>
          </w:p>
        </w:tc>
        <w:tc>
          <w:tcPr>
            <w:tcW w:w="3168" w:type="dxa"/>
            <w:tcBorders>
              <w:left w:val="single" w:sz="4" w:space="0" w:color="auto"/>
              <w:right w:val="nil"/>
            </w:tcBorders>
          </w:tcPr>
          <w:p w14:paraId="18FB58DD" w14:textId="77777777" w:rsidR="00332C90" w:rsidRPr="00730D2E" w:rsidRDefault="00332C90" w:rsidP="007073D5">
            <w:pPr>
              <w:rPr>
                <w:rFonts w:cs="Arial"/>
                <w:color w:val="000000" w:themeColor="text1"/>
                <w:szCs w:val="24"/>
              </w:rPr>
            </w:pPr>
            <w:r w:rsidRPr="00730D2E">
              <w:rPr>
                <w:rFonts w:cs="Arial"/>
                <w:color w:val="000000" w:themeColor="text1"/>
                <w:szCs w:val="24"/>
              </w:rPr>
              <w:t>“accident”</w:t>
            </w:r>
          </w:p>
        </w:tc>
      </w:tr>
      <w:tr w:rsidR="00332C90" w:rsidRPr="00730D2E" w14:paraId="64ACFD45" w14:textId="77777777" w:rsidTr="00BE2268">
        <w:tc>
          <w:tcPr>
            <w:tcW w:w="6210" w:type="dxa"/>
            <w:tcBorders>
              <w:left w:val="nil"/>
              <w:bottom w:val="nil"/>
              <w:right w:val="single" w:sz="4" w:space="0" w:color="auto"/>
            </w:tcBorders>
          </w:tcPr>
          <w:p w14:paraId="5E693745" w14:textId="77777777" w:rsidR="00332C90" w:rsidRPr="00730D2E" w:rsidRDefault="00332C90" w:rsidP="006600F0">
            <w:pPr>
              <w:spacing w:before="120" w:after="120" w:line="276" w:lineRule="auto"/>
              <w:rPr>
                <w:rFonts w:cs="Arial"/>
                <w:b/>
                <w:color w:val="000000" w:themeColor="text1"/>
                <w:szCs w:val="24"/>
              </w:rPr>
            </w:pPr>
            <w:r w:rsidRPr="00730D2E">
              <w:rPr>
                <w:rFonts w:cs="Arial"/>
                <w:b/>
                <w:color w:val="000000" w:themeColor="text1"/>
                <w:szCs w:val="24"/>
              </w:rPr>
              <w:t>“driver,” “motorist,” or “person driving”</w:t>
            </w:r>
          </w:p>
          <w:p w14:paraId="3DF2B26C" w14:textId="410553AD" w:rsidR="00332C90" w:rsidRPr="00730D2E" w:rsidRDefault="00332C90" w:rsidP="006600F0">
            <w:pPr>
              <w:spacing w:after="120"/>
              <w:rPr>
                <w:rFonts w:cs="Arial"/>
                <w:color w:val="000000" w:themeColor="text1"/>
                <w:szCs w:val="24"/>
              </w:rPr>
            </w:pPr>
            <w:r w:rsidRPr="00730D2E">
              <w:rPr>
                <w:rFonts w:cs="Arial"/>
                <w:color w:val="000000" w:themeColor="text1"/>
                <w:szCs w:val="24"/>
              </w:rPr>
              <w:t xml:space="preserve">Particularly with the emergence of connected and autonomous vehicles, media coverage official reports should be clear and specific in labeling the actions of </w:t>
            </w:r>
            <w:r w:rsidRPr="00730D2E">
              <w:rPr>
                <w:rFonts w:cs="Arial"/>
                <w:color w:val="000000" w:themeColor="text1"/>
                <w:szCs w:val="24"/>
              </w:rPr>
              <w:lastRenderedPageBreak/>
              <w:t>the driver rather than the vehicle.</w:t>
            </w:r>
          </w:p>
        </w:tc>
        <w:tc>
          <w:tcPr>
            <w:tcW w:w="3168" w:type="dxa"/>
            <w:tcBorders>
              <w:left w:val="single" w:sz="4" w:space="0" w:color="auto"/>
              <w:bottom w:val="nil"/>
              <w:right w:val="nil"/>
            </w:tcBorders>
          </w:tcPr>
          <w:p w14:paraId="22B3BED7" w14:textId="77777777" w:rsidR="00332C90" w:rsidRPr="00730D2E" w:rsidRDefault="00332C90" w:rsidP="007073D5">
            <w:pPr>
              <w:rPr>
                <w:rFonts w:cs="Arial"/>
                <w:color w:val="000000" w:themeColor="text1"/>
                <w:szCs w:val="24"/>
              </w:rPr>
            </w:pPr>
            <w:r w:rsidRPr="00730D2E">
              <w:rPr>
                <w:rFonts w:cs="Arial"/>
                <w:color w:val="000000" w:themeColor="text1"/>
                <w:szCs w:val="24"/>
              </w:rPr>
              <w:lastRenderedPageBreak/>
              <w:t>Do not refer to the vehicle as taking actions on its own, e.g., “the car then turned right and proceeded down the road.”</w:t>
            </w:r>
          </w:p>
        </w:tc>
      </w:tr>
      <w:tr w:rsidR="00BE2268" w:rsidRPr="00730D2E" w14:paraId="60572CC8" w14:textId="77777777" w:rsidTr="00BE2268">
        <w:tblPrEx>
          <w:tblBorders>
            <w:left w:val="single" w:sz="4" w:space="0" w:color="auto"/>
          </w:tblBorders>
        </w:tblPrEx>
        <w:tc>
          <w:tcPr>
            <w:tcW w:w="6210" w:type="dxa"/>
            <w:tcBorders>
              <w:top w:val="nil"/>
              <w:left w:val="nil"/>
            </w:tcBorders>
          </w:tcPr>
          <w:p w14:paraId="58919901" w14:textId="77777777" w:rsidR="00BE2268" w:rsidRPr="00730D2E" w:rsidRDefault="00BE2268" w:rsidP="00D36008">
            <w:pPr>
              <w:spacing w:after="120"/>
              <w:rPr>
                <w:rFonts w:cs="Arial"/>
                <w:b/>
                <w:color w:val="000000" w:themeColor="text1"/>
                <w:szCs w:val="24"/>
              </w:rPr>
            </w:pPr>
            <w:r w:rsidRPr="00730D2E">
              <w:rPr>
                <w:rFonts w:cs="Arial"/>
                <w:b/>
                <w:color w:val="000000" w:themeColor="text1"/>
                <w:szCs w:val="24"/>
              </w:rPr>
              <w:t>Use in state law, administrative code, documents, and media communications:</w:t>
            </w:r>
          </w:p>
        </w:tc>
        <w:tc>
          <w:tcPr>
            <w:tcW w:w="3168" w:type="dxa"/>
            <w:tcBorders>
              <w:top w:val="nil"/>
              <w:right w:val="nil"/>
            </w:tcBorders>
          </w:tcPr>
          <w:p w14:paraId="64A79D5E" w14:textId="77777777" w:rsidR="00BE2268" w:rsidRPr="00730D2E" w:rsidRDefault="00BE2268" w:rsidP="00D36008">
            <w:pPr>
              <w:spacing w:after="120"/>
              <w:rPr>
                <w:rFonts w:cs="Arial"/>
                <w:b/>
                <w:color w:val="000000" w:themeColor="text1"/>
                <w:szCs w:val="24"/>
              </w:rPr>
            </w:pPr>
            <w:r w:rsidRPr="00730D2E">
              <w:rPr>
                <w:rFonts w:cs="Arial"/>
                <w:b/>
                <w:color w:val="000000" w:themeColor="text1"/>
                <w:szCs w:val="24"/>
              </w:rPr>
              <w:t>Instead of:</w:t>
            </w:r>
          </w:p>
          <w:p w14:paraId="0D4D0F78" w14:textId="77777777" w:rsidR="00BE2268" w:rsidRPr="00730D2E" w:rsidRDefault="00BE2268" w:rsidP="00D36008">
            <w:pPr>
              <w:spacing w:after="120"/>
              <w:rPr>
                <w:rFonts w:cs="Arial"/>
                <w:b/>
                <w:color w:val="000000" w:themeColor="text1"/>
                <w:szCs w:val="24"/>
              </w:rPr>
            </w:pPr>
          </w:p>
        </w:tc>
      </w:tr>
      <w:tr w:rsidR="00332C90" w:rsidRPr="00730D2E" w14:paraId="3977CD5A" w14:textId="77777777" w:rsidTr="00C54DD0">
        <w:tc>
          <w:tcPr>
            <w:tcW w:w="6210" w:type="dxa"/>
            <w:tcBorders>
              <w:left w:val="nil"/>
              <w:right w:val="single" w:sz="4" w:space="0" w:color="auto"/>
            </w:tcBorders>
          </w:tcPr>
          <w:p w14:paraId="6A0CC2CE" w14:textId="77777777" w:rsidR="00332C90" w:rsidRPr="00730D2E" w:rsidRDefault="00332C90" w:rsidP="006600F0">
            <w:pPr>
              <w:spacing w:before="120" w:after="120" w:line="276" w:lineRule="auto"/>
              <w:rPr>
                <w:rFonts w:cs="Arial"/>
                <w:b/>
                <w:color w:val="000000" w:themeColor="text1"/>
                <w:szCs w:val="24"/>
              </w:rPr>
            </w:pPr>
            <w:r w:rsidRPr="00730D2E">
              <w:rPr>
                <w:rFonts w:cs="Arial"/>
                <w:b/>
                <w:color w:val="000000" w:themeColor="text1"/>
                <w:szCs w:val="24"/>
              </w:rPr>
              <w:t>“roadway users”</w:t>
            </w:r>
          </w:p>
          <w:p w14:paraId="069A3B25" w14:textId="77777777" w:rsidR="00332C90" w:rsidRPr="00730D2E" w:rsidRDefault="00332C90" w:rsidP="006600F0">
            <w:pPr>
              <w:spacing w:after="120"/>
              <w:rPr>
                <w:rFonts w:cs="Arial"/>
                <w:color w:val="000000" w:themeColor="text1"/>
                <w:szCs w:val="24"/>
              </w:rPr>
            </w:pPr>
            <w:r w:rsidRPr="00730D2E">
              <w:rPr>
                <w:rFonts w:cs="Arial"/>
                <w:color w:val="000000" w:themeColor="text1"/>
                <w:szCs w:val="24"/>
              </w:rPr>
              <w:t>Using the term “roadway user” purposefully avoids assuming that driving is the norm and all other modes of transportation are alternatives to driving.</w:t>
            </w:r>
          </w:p>
        </w:tc>
        <w:tc>
          <w:tcPr>
            <w:tcW w:w="3168" w:type="dxa"/>
            <w:tcBorders>
              <w:left w:val="single" w:sz="4" w:space="0" w:color="auto"/>
              <w:right w:val="nil"/>
            </w:tcBorders>
          </w:tcPr>
          <w:p w14:paraId="65DBB9E7" w14:textId="77777777" w:rsidR="00332C90" w:rsidRPr="00730D2E" w:rsidRDefault="00332C90" w:rsidP="007073D5">
            <w:pPr>
              <w:rPr>
                <w:rFonts w:cs="Arial"/>
                <w:color w:val="000000" w:themeColor="text1"/>
                <w:szCs w:val="24"/>
              </w:rPr>
            </w:pPr>
            <w:r w:rsidRPr="00730D2E">
              <w:rPr>
                <w:rFonts w:cs="Arial"/>
                <w:color w:val="000000" w:themeColor="text1"/>
                <w:szCs w:val="24"/>
              </w:rPr>
              <w:t>“non-motorist”</w:t>
            </w:r>
          </w:p>
        </w:tc>
      </w:tr>
      <w:tr w:rsidR="00332C90" w:rsidRPr="00730D2E" w14:paraId="7DB40CDE" w14:textId="77777777" w:rsidTr="00C54DD0">
        <w:tc>
          <w:tcPr>
            <w:tcW w:w="6210" w:type="dxa"/>
            <w:tcBorders>
              <w:left w:val="nil"/>
              <w:right w:val="single" w:sz="4" w:space="0" w:color="auto"/>
            </w:tcBorders>
          </w:tcPr>
          <w:p w14:paraId="5FBA59A2" w14:textId="77777777" w:rsidR="00332C90" w:rsidRPr="00730D2E" w:rsidRDefault="00332C90" w:rsidP="006600F0">
            <w:pPr>
              <w:spacing w:before="120" w:after="120" w:line="276" w:lineRule="auto"/>
              <w:rPr>
                <w:rFonts w:cs="Arial"/>
                <w:b/>
                <w:color w:val="000000" w:themeColor="text1"/>
                <w:szCs w:val="24"/>
              </w:rPr>
            </w:pPr>
            <w:r w:rsidRPr="00730D2E">
              <w:rPr>
                <w:rFonts w:cs="Arial"/>
                <w:b/>
                <w:color w:val="000000" w:themeColor="text1"/>
                <w:szCs w:val="24"/>
              </w:rPr>
              <w:t>“bicycling,” “walking,” or “active transportation”</w:t>
            </w:r>
          </w:p>
          <w:p w14:paraId="1E185C99" w14:textId="21482679" w:rsidR="00332C90" w:rsidRPr="00730D2E" w:rsidRDefault="00332C90" w:rsidP="00BE2268">
            <w:pPr>
              <w:spacing w:after="120"/>
              <w:rPr>
                <w:rFonts w:cs="Arial"/>
                <w:color w:val="000000" w:themeColor="text1"/>
                <w:szCs w:val="24"/>
              </w:rPr>
            </w:pPr>
            <w:r w:rsidRPr="00730D2E">
              <w:rPr>
                <w:rFonts w:cs="Arial"/>
                <w:color w:val="000000" w:themeColor="text1"/>
                <w:szCs w:val="24"/>
              </w:rPr>
              <w:t>The term “active transportation” includes walking, bicycling, using a mobility assist device like a wheelchair or walker, or using a small-wheeled device such as a skateboard, foot scooter/e-scooter, or inline skates.</w:t>
            </w:r>
            <w:r>
              <w:rPr>
                <w:rFonts w:cs="Arial"/>
                <w:color w:val="000000" w:themeColor="text1"/>
                <w:szCs w:val="24"/>
              </w:rPr>
              <w:t xml:space="preserve"> </w:t>
            </w:r>
            <w:r w:rsidRPr="00730D2E">
              <w:rPr>
                <w:rFonts w:cs="Arial"/>
                <w:color w:val="000000" w:themeColor="text1"/>
                <w:szCs w:val="24"/>
              </w:rPr>
              <w:t>Using the term “non-motoriz</w:t>
            </w:r>
            <w:r w:rsidR="00BE2268">
              <w:rPr>
                <w:rFonts w:cs="Arial"/>
                <w:color w:val="000000" w:themeColor="text1"/>
                <w:szCs w:val="24"/>
              </w:rPr>
              <w:t xml:space="preserve">ed transportation” reinforces the current system priority </w:t>
            </w:r>
            <w:r w:rsidRPr="00730D2E">
              <w:rPr>
                <w:rFonts w:cs="Arial"/>
                <w:color w:val="000000" w:themeColor="text1"/>
                <w:szCs w:val="24"/>
              </w:rPr>
              <w:t xml:space="preserve">for use of motorized vehicles. </w:t>
            </w:r>
          </w:p>
        </w:tc>
        <w:tc>
          <w:tcPr>
            <w:tcW w:w="3168" w:type="dxa"/>
            <w:tcBorders>
              <w:left w:val="single" w:sz="4" w:space="0" w:color="auto"/>
              <w:right w:val="nil"/>
            </w:tcBorders>
          </w:tcPr>
          <w:p w14:paraId="27A50CE9" w14:textId="77777777" w:rsidR="00332C90" w:rsidRPr="00730D2E" w:rsidRDefault="00332C90" w:rsidP="007073D5">
            <w:pPr>
              <w:rPr>
                <w:rFonts w:cs="Arial"/>
                <w:color w:val="000000" w:themeColor="text1"/>
                <w:szCs w:val="24"/>
              </w:rPr>
            </w:pPr>
            <w:r w:rsidRPr="00730D2E">
              <w:rPr>
                <w:rFonts w:cs="Arial"/>
                <w:color w:val="000000" w:themeColor="text1"/>
                <w:szCs w:val="24"/>
              </w:rPr>
              <w:t>“non-motorized transportation” or “alternative transportation”</w:t>
            </w:r>
          </w:p>
          <w:p w14:paraId="01ED0A62" w14:textId="77777777" w:rsidR="00332C90" w:rsidRPr="00730D2E" w:rsidRDefault="00332C90" w:rsidP="007073D5">
            <w:pPr>
              <w:rPr>
                <w:rFonts w:cs="Arial"/>
                <w:color w:val="000000" w:themeColor="text1"/>
                <w:szCs w:val="24"/>
              </w:rPr>
            </w:pPr>
          </w:p>
        </w:tc>
      </w:tr>
      <w:tr w:rsidR="00332C90" w:rsidRPr="00730D2E" w14:paraId="47F96F22" w14:textId="77777777" w:rsidTr="00C54DD0">
        <w:tc>
          <w:tcPr>
            <w:tcW w:w="6210" w:type="dxa"/>
            <w:tcBorders>
              <w:left w:val="nil"/>
              <w:right w:val="single" w:sz="4" w:space="0" w:color="auto"/>
            </w:tcBorders>
          </w:tcPr>
          <w:p w14:paraId="6A736948" w14:textId="77777777" w:rsidR="00332C90" w:rsidRPr="00730D2E" w:rsidRDefault="00332C90" w:rsidP="006600F0">
            <w:pPr>
              <w:spacing w:before="120" w:after="120" w:line="276" w:lineRule="auto"/>
              <w:rPr>
                <w:rFonts w:cs="Arial"/>
                <w:b/>
                <w:color w:val="000000" w:themeColor="text1"/>
                <w:szCs w:val="24"/>
              </w:rPr>
            </w:pPr>
            <w:r w:rsidRPr="00730D2E">
              <w:rPr>
                <w:rFonts w:cs="Arial"/>
                <w:b/>
                <w:color w:val="000000" w:themeColor="text1"/>
                <w:szCs w:val="24"/>
              </w:rPr>
              <w:t>“people walking” or “people who walk”</w:t>
            </w:r>
          </w:p>
          <w:p w14:paraId="689AE252" w14:textId="03737F9D" w:rsidR="00332C90" w:rsidRPr="00730D2E" w:rsidRDefault="00332C90" w:rsidP="006600F0">
            <w:pPr>
              <w:spacing w:after="120"/>
              <w:rPr>
                <w:rFonts w:cs="Arial"/>
                <w:color w:val="000000" w:themeColor="text1"/>
                <w:szCs w:val="24"/>
              </w:rPr>
            </w:pPr>
            <w:r w:rsidRPr="00730D2E">
              <w:rPr>
                <w:rFonts w:cs="Arial"/>
                <w:color w:val="000000" w:themeColor="text1"/>
                <w:szCs w:val="24"/>
              </w:rPr>
              <w:t>Using “people walking” is people-first language and establishes that it is a person doing an action. Pedestrian defines the person by the action. There are, however, all kinds of walking. Where a one-word term better suits the structure of the sentence or discussion, the word “walker” is preferred.</w:t>
            </w:r>
          </w:p>
        </w:tc>
        <w:tc>
          <w:tcPr>
            <w:tcW w:w="3168" w:type="dxa"/>
            <w:tcBorders>
              <w:left w:val="single" w:sz="4" w:space="0" w:color="auto"/>
              <w:right w:val="nil"/>
            </w:tcBorders>
          </w:tcPr>
          <w:p w14:paraId="18E94499" w14:textId="77777777" w:rsidR="00332C90" w:rsidRPr="00730D2E" w:rsidRDefault="00332C90" w:rsidP="007073D5">
            <w:pPr>
              <w:rPr>
                <w:rFonts w:cs="Arial"/>
                <w:color w:val="000000" w:themeColor="text1"/>
                <w:szCs w:val="24"/>
              </w:rPr>
            </w:pPr>
            <w:r w:rsidRPr="00730D2E">
              <w:rPr>
                <w:rFonts w:cs="Arial"/>
                <w:color w:val="000000" w:themeColor="text1"/>
                <w:szCs w:val="24"/>
              </w:rPr>
              <w:t>“pedestrians”</w:t>
            </w:r>
          </w:p>
        </w:tc>
      </w:tr>
      <w:tr w:rsidR="00332C90" w:rsidRPr="00730D2E" w14:paraId="23DBAB56" w14:textId="77777777" w:rsidTr="00C54DD0">
        <w:tc>
          <w:tcPr>
            <w:tcW w:w="6210" w:type="dxa"/>
            <w:tcBorders>
              <w:left w:val="nil"/>
              <w:right w:val="single" w:sz="4" w:space="0" w:color="auto"/>
            </w:tcBorders>
          </w:tcPr>
          <w:p w14:paraId="154D5A9B" w14:textId="77777777" w:rsidR="00332C90" w:rsidRPr="00730D2E" w:rsidRDefault="00332C90" w:rsidP="006600F0">
            <w:pPr>
              <w:spacing w:before="120" w:after="120" w:line="276" w:lineRule="auto"/>
              <w:rPr>
                <w:rFonts w:cs="Arial"/>
                <w:b/>
                <w:color w:val="000000" w:themeColor="text1"/>
                <w:szCs w:val="24"/>
              </w:rPr>
            </w:pPr>
            <w:r w:rsidRPr="00730D2E">
              <w:rPr>
                <w:rFonts w:cs="Arial"/>
                <w:b/>
                <w:color w:val="000000" w:themeColor="text1"/>
                <w:szCs w:val="24"/>
              </w:rPr>
              <w:t>“people biking,” “people using bicycles,” or “people who bike”</w:t>
            </w:r>
          </w:p>
          <w:p w14:paraId="5399A374" w14:textId="0C3FA1CA" w:rsidR="00332C90" w:rsidRPr="00730D2E" w:rsidRDefault="00332C90" w:rsidP="006600F0">
            <w:pPr>
              <w:spacing w:after="120"/>
              <w:rPr>
                <w:rFonts w:cs="Arial"/>
                <w:color w:val="000000" w:themeColor="text1"/>
                <w:szCs w:val="24"/>
              </w:rPr>
            </w:pPr>
            <w:r w:rsidRPr="00730D2E">
              <w:rPr>
                <w:rFonts w:cs="Arial"/>
                <w:color w:val="000000" w:themeColor="text1"/>
                <w:szCs w:val="24"/>
              </w:rPr>
              <w:t xml:space="preserve">Using “people biking” is people-first language and establishes that it is a person doing an action. “Bicyclist,” like “pedestrian,” defines the person by the action; “cyclist” carries this a step further to suggest certain stereotypes about who bicycles and why. Where a one-word term better suits the sentence or discussion, the word “bicyclist” is preferred. </w:t>
            </w:r>
          </w:p>
        </w:tc>
        <w:tc>
          <w:tcPr>
            <w:tcW w:w="3168" w:type="dxa"/>
            <w:tcBorders>
              <w:left w:val="single" w:sz="4" w:space="0" w:color="auto"/>
              <w:right w:val="nil"/>
            </w:tcBorders>
          </w:tcPr>
          <w:p w14:paraId="48208D5B" w14:textId="77777777" w:rsidR="00332C90" w:rsidRPr="00730D2E" w:rsidRDefault="00332C90" w:rsidP="007073D5">
            <w:pPr>
              <w:rPr>
                <w:rFonts w:cs="Arial"/>
                <w:color w:val="000000" w:themeColor="text1"/>
                <w:szCs w:val="24"/>
              </w:rPr>
            </w:pPr>
            <w:r w:rsidRPr="00730D2E">
              <w:rPr>
                <w:rFonts w:cs="Arial"/>
                <w:color w:val="000000" w:themeColor="text1"/>
                <w:szCs w:val="24"/>
              </w:rPr>
              <w:t>“bicyclist” or “cyclist”</w:t>
            </w:r>
          </w:p>
        </w:tc>
      </w:tr>
    </w:tbl>
    <w:p w14:paraId="3D48BC76" w14:textId="4F1D3B92" w:rsidR="00844392" w:rsidRPr="00872EB3" w:rsidRDefault="009B0664" w:rsidP="00332C90">
      <w:pPr>
        <w:pStyle w:val="Heading1"/>
        <w:spacing w:before="360" w:after="240"/>
        <w:ind w:left="0" w:firstLine="0"/>
      </w:pPr>
      <w:bookmarkStart w:id="13" w:name="_Toc25436744"/>
      <w:bookmarkStart w:id="14" w:name="_Toc27569060"/>
      <w:r w:rsidRPr="009B0664">
        <w:t>Crash Data for People Who Walk or Ride Bicycles: A Deeper Look</w:t>
      </w:r>
      <w:bookmarkEnd w:id="13"/>
      <w:bookmarkEnd w:id="14"/>
    </w:p>
    <w:p w14:paraId="656EE6B7" w14:textId="572FA16E" w:rsidR="007D4B9A" w:rsidRPr="001B7E91" w:rsidRDefault="006A2991" w:rsidP="007073D5">
      <w:pPr>
        <w:pStyle w:val="BodyText"/>
        <w:spacing w:before="0" w:after="0" w:line="264" w:lineRule="auto"/>
        <w:rPr>
          <w:rFonts w:cs="Arial"/>
          <w:b w:val="0"/>
          <w:color w:val="000000" w:themeColor="text1"/>
          <w:sz w:val="24"/>
          <w:szCs w:val="24"/>
        </w:rPr>
      </w:pPr>
      <w:r w:rsidRPr="001B7E91">
        <w:rPr>
          <w:rFonts w:cs="Arial"/>
          <w:b w:val="0"/>
          <w:color w:val="000000" w:themeColor="text1"/>
          <w:sz w:val="24"/>
          <w:szCs w:val="24"/>
        </w:rPr>
        <w:t>In addition to</w:t>
      </w:r>
      <w:r w:rsidR="00075105">
        <w:rPr>
          <w:rFonts w:cs="Arial"/>
          <w:b w:val="0"/>
          <w:color w:val="000000" w:themeColor="text1"/>
          <w:sz w:val="24"/>
          <w:szCs w:val="24"/>
        </w:rPr>
        <w:t xml:space="preserve"> the</w:t>
      </w:r>
      <w:r w:rsidRPr="001B7E91">
        <w:rPr>
          <w:rFonts w:cs="Arial"/>
          <w:b w:val="0"/>
          <w:color w:val="000000" w:themeColor="text1"/>
          <w:sz w:val="24"/>
          <w:szCs w:val="24"/>
        </w:rPr>
        <w:t xml:space="preserve"> </w:t>
      </w:r>
      <w:r w:rsidR="00075105">
        <w:rPr>
          <w:rFonts w:cs="Arial"/>
          <w:b w:val="0"/>
          <w:color w:val="000000" w:themeColor="text1"/>
          <w:sz w:val="24"/>
          <w:szCs w:val="24"/>
        </w:rPr>
        <w:t xml:space="preserve">data about people who walk or ride bicycles </w:t>
      </w:r>
      <w:r w:rsidRPr="001B7E91">
        <w:rPr>
          <w:rFonts w:cs="Arial"/>
          <w:b w:val="0"/>
          <w:color w:val="000000" w:themeColor="text1"/>
          <w:sz w:val="24"/>
          <w:szCs w:val="24"/>
        </w:rPr>
        <w:t xml:space="preserve">available in </w:t>
      </w:r>
      <w:hyperlink r:id="rId29" w:history="1">
        <w:r w:rsidR="0051562F" w:rsidRPr="001B7E91">
          <w:rPr>
            <w:rStyle w:val="Hyperlink"/>
            <w:rFonts w:cs="Arial"/>
            <w:b w:val="0"/>
            <w:sz w:val="24"/>
            <w:szCs w:val="24"/>
          </w:rPr>
          <w:t xml:space="preserve">Washington’s </w:t>
        </w:r>
        <w:r w:rsidR="007D4B9A" w:rsidRPr="001B7E91">
          <w:rPr>
            <w:rStyle w:val="Hyperlink"/>
            <w:rFonts w:cs="Arial"/>
            <w:b w:val="0"/>
            <w:sz w:val="24"/>
            <w:szCs w:val="24"/>
          </w:rPr>
          <w:t xml:space="preserve">Strategic </w:t>
        </w:r>
        <w:r w:rsidR="0051562F" w:rsidRPr="001B7E91">
          <w:rPr>
            <w:rStyle w:val="Hyperlink"/>
            <w:rFonts w:cs="Arial"/>
            <w:b w:val="0"/>
            <w:sz w:val="24"/>
            <w:szCs w:val="24"/>
          </w:rPr>
          <w:t>Highway Safety Plan</w:t>
        </w:r>
        <w:r w:rsidR="007D4B9A" w:rsidRPr="001B7E91">
          <w:rPr>
            <w:rStyle w:val="Hyperlink"/>
            <w:rFonts w:cs="Arial"/>
            <w:b w:val="0"/>
            <w:sz w:val="24"/>
            <w:szCs w:val="24"/>
          </w:rPr>
          <w:t xml:space="preserve"> 2019</w:t>
        </w:r>
        <w:r w:rsidR="0051562F" w:rsidRPr="001B7E91">
          <w:rPr>
            <w:rStyle w:val="Hyperlink"/>
            <w:rFonts w:cs="Arial"/>
            <w:b w:val="0"/>
            <w:sz w:val="24"/>
            <w:szCs w:val="24"/>
          </w:rPr>
          <w:t>, Target Zero</w:t>
        </w:r>
      </w:hyperlink>
      <w:r w:rsidRPr="001B7E91">
        <w:rPr>
          <w:rFonts w:cs="Arial"/>
          <w:b w:val="0"/>
          <w:color w:val="000000" w:themeColor="text1"/>
          <w:sz w:val="24"/>
          <w:szCs w:val="24"/>
        </w:rPr>
        <w:t xml:space="preserve">, the BSAC and PSAC also reviewed other data sources and considered the information gathered through case reviews in </w:t>
      </w:r>
      <w:r w:rsidRPr="001B7E91">
        <w:rPr>
          <w:rFonts w:cs="Arial"/>
          <w:b w:val="0"/>
          <w:color w:val="000000" w:themeColor="text1"/>
          <w:sz w:val="24"/>
          <w:szCs w:val="24"/>
        </w:rPr>
        <w:lastRenderedPageBreak/>
        <w:t>developing the recommendations contained in their annual reports.</w:t>
      </w:r>
    </w:p>
    <w:p w14:paraId="660CBA71" w14:textId="2C471DE1" w:rsidR="00256D71" w:rsidRPr="001B7E91" w:rsidRDefault="00D13884" w:rsidP="00332C90">
      <w:pPr>
        <w:pStyle w:val="BodyText"/>
        <w:spacing w:before="240" w:after="240" w:line="264" w:lineRule="auto"/>
        <w:rPr>
          <w:rFonts w:cs="Arial"/>
          <w:bCs/>
          <w:iCs/>
          <w:color w:val="000000" w:themeColor="text1"/>
          <w:sz w:val="24"/>
          <w:szCs w:val="24"/>
        </w:rPr>
      </w:pPr>
      <w:r w:rsidRPr="001B7E91">
        <w:rPr>
          <w:rFonts w:cs="Arial"/>
          <w:bCs/>
          <w:iCs/>
          <w:color w:val="000000" w:themeColor="text1"/>
          <w:sz w:val="24"/>
          <w:szCs w:val="24"/>
        </w:rPr>
        <w:t>Data Overview from Target Zero 2019</w:t>
      </w:r>
    </w:p>
    <w:p w14:paraId="11596921" w14:textId="7ED705AF" w:rsidR="00256D71" w:rsidRPr="001B7E91" w:rsidRDefault="00256D71" w:rsidP="007073D5">
      <w:pPr>
        <w:pStyle w:val="BodyText"/>
        <w:spacing w:before="0" w:after="0" w:line="264" w:lineRule="auto"/>
        <w:rPr>
          <w:rFonts w:cs="Arial"/>
          <w:b w:val="0"/>
          <w:color w:val="000000" w:themeColor="text1"/>
          <w:sz w:val="24"/>
          <w:szCs w:val="24"/>
        </w:rPr>
      </w:pPr>
      <w:r w:rsidRPr="001B7E91">
        <w:rPr>
          <w:rFonts w:cs="Arial"/>
          <w:b w:val="0"/>
          <w:color w:val="000000" w:themeColor="text1"/>
          <w:sz w:val="24"/>
          <w:szCs w:val="24"/>
        </w:rPr>
        <w:t>In 2015–2017, 20</w:t>
      </w:r>
      <w:r w:rsidR="001B7E91">
        <w:rPr>
          <w:rFonts w:cs="Arial"/>
          <w:b w:val="0"/>
          <w:color w:val="000000" w:themeColor="text1"/>
          <w:sz w:val="24"/>
          <w:szCs w:val="24"/>
        </w:rPr>
        <w:t xml:space="preserve"> </w:t>
      </w:r>
      <w:r w:rsidR="002D0AF2" w:rsidRPr="001B7E91">
        <w:rPr>
          <w:rFonts w:cs="Arial"/>
          <w:b w:val="0"/>
          <w:color w:val="000000" w:themeColor="text1"/>
          <w:sz w:val="24"/>
          <w:szCs w:val="24"/>
        </w:rPr>
        <w:t>percent</w:t>
      </w:r>
      <w:r w:rsidRPr="001B7E91">
        <w:rPr>
          <w:rFonts w:cs="Arial"/>
          <w:b w:val="0"/>
          <w:color w:val="000000" w:themeColor="text1"/>
          <w:sz w:val="24"/>
          <w:szCs w:val="24"/>
        </w:rPr>
        <w:t xml:space="preserve"> of all traffic fatalities and 20</w:t>
      </w:r>
      <w:r w:rsidR="00F539C9" w:rsidRPr="001B7E91">
        <w:rPr>
          <w:rFonts w:cs="Arial"/>
          <w:b w:val="0"/>
          <w:color w:val="000000" w:themeColor="text1"/>
          <w:sz w:val="24"/>
          <w:szCs w:val="24"/>
        </w:rPr>
        <w:t xml:space="preserve"> </w:t>
      </w:r>
      <w:r w:rsidR="002D0AF2" w:rsidRPr="001B7E91">
        <w:rPr>
          <w:rFonts w:cs="Arial"/>
          <w:b w:val="0"/>
          <w:color w:val="000000" w:themeColor="text1"/>
          <w:sz w:val="24"/>
          <w:szCs w:val="24"/>
        </w:rPr>
        <w:t>percent</w:t>
      </w:r>
      <w:r w:rsidRPr="001B7E91">
        <w:rPr>
          <w:rFonts w:cs="Arial"/>
          <w:b w:val="0"/>
          <w:color w:val="000000" w:themeColor="text1"/>
          <w:sz w:val="24"/>
          <w:szCs w:val="24"/>
        </w:rPr>
        <w:t xml:space="preserve"> of all traffic serious injuries</w:t>
      </w:r>
      <w:r w:rsidR="00E149BC">
        <w:rPr>
          <w:rFonts w:cs="Arial"/>
          <w:b w:val="0"/>
          <w:color w:val="000000" w:themeColor="text1"/>
          <w:sz w:val="24"/>
          <w:szCs w:val="24"/>
        </w:rPr>
        <w:t xml:space="preserve"> </w:t>
      </w:r>
      <w:r w:rsidR="00E149BC" w:rsidRPr="001B7E91">
        <w:rPr>
          <w:rFonts w:cs="Arial"/>
          <w:b w:val="0"/>
          <w:color w:val="000000" w:themeColor="text1"/>
          <w:sz w:val="24"/>
          <w:szCs w:val="24"/>
        </w:rPr>
        <w:t>in our state</w:t>
      </w:r>
      <w:r w:rsidRPr="001B7E91">
        <w:rPr>
          <w:rFonts w:cs="Arial"/>
          <w:b w:val="0"/>
          <w:color w:val="000000" w:themeColor="text1"/>
          <w:sz w:val="24"/>
          <w:szCs w:val="24"/>
        </w:rPr>
        <w:t xml:space="preserve"> were people walking or biking. At 109 fatalities</w:t>
      </w:r>
      <w:r w:rsidR="004D54EC" w:rsidRPr="001B7E91">
        <w:rPr>
          <w:rFonts w:cs="Arial"/>
          <w:b w:val="0"/>
          <w:color w:val="000000" w:themeColor="text1"/>
          <w:sz w:val="24"/>
          <w:szCs w:val="24"/>
        </w:rPr>
        <w:t xml:space="preserve"> in 2017</w:t>
      </w:r>
      <w:r w:rsidRPr="001B7E91">
        <w:rPr>
          <w:rFonts w:cs="Arial"/>
          <w:b w:val="0"/>
          <w:color w:val="000000" w:themeColor="text1"/>
          <w:sz w:val="24"/>
          <w:szCs w:val="24"/>
        </w:rPr>
        <w:t xml:space="preserve">, deaths </w:t>
      </w:r>
      <w:r w:rsidR="0037329F">
        <w:rPr>
          <w:rFonts w:cs="Arial"/>
          <w:b w:val="0"/>
          <w:color w:val="000000" w:themeColor="text1"/>
          <w:sz w:val="24"/>
          <w:szCs w:val="24"/>
        </w:rPr>
        <w:t xml:space="preserve">for people who were walking </w:t>
      </w:r>
      <w:r w:rsidRPr="001B7E91">
        <w:rPr>
          <w:rFonts w:cs="Arial"/>
          <w:b w:val="0"/>
          <w:color w:val="000000" w:themeColor="text1"/>
          <w:sz w:val="24"/>
          <w:szCs w:val="24"/>
        </w:rPr>
        <w:t>reached their highest number in more than 30 years.</w:t>
      </w:r>
    </w:p>
    <w:p w14:paraId="01B7BE35" w14:textId="77777777" w:rsidR="00872EB3" w:rsidRPr="001B7E91" w:rsidRDefault="00872EB3" w:rsidP="007073D5">
      <w:pPr>
        <w:pStyle w:val="BodyText"/>
        <w:spacing w:before="0" w:after="0" w:line="264" w:lineRule="auto"/>
        <w:rPr>
          <w:rFonts w:cs="Arial"/>
          <w:b w:val="0"/>
          <w:color w:val="000000" w:themeColor="text1"/>
          <w:sz w:val="24"/>
          <w:szCs w:val="24"/>
        </w:rPr>
      </w:pPr>
    </w:p>
    <w:p w14:paraId="0975D51E" w14:textId="7E00CC64" w:rsidR="00D616B9" w:rsidRPr="001B7E91" w:rsidRDefault="00256D71" w:rsidP="007073D5">
      <w:pPr>
        <w:pStyle w:val="BodyText"/>
        <w:spacing w:before="0" w:after="0" w:line="264" w:lineRule="auto"/>
        <w:rPr>
          <w:rFonts w:cs="Arial"/>
          <w:b w:val="0"/>
          <w:color w:val="000000" w:themeColor="text1"/>
          <w:sz w:val="24"/>
          <w:szCs w:val="24"/>
        </w:rPr>
      </w:pPr>
      <w:r w:rsidRPr="001B7E91">
        <w:rPr>
          <w:rFonts w:cs="Arial"/>
          <w:b w:val="0"/>
          <w:color w:val="000000" w:themeColor="text1"/>
          <w:sz w:val="24"/>
          <w:szCs w:val="24"/>
        </w:rPr>
        <w:t>Compared to 2012–2014, the 2015–2017 figures show a 41</w:t>
      </w:r>
      <w:r w:rsidR="00F539C9" w:rsidRPr="001B7E91">
        <w:rPr>
          <w:rFonts w:cs="Arial"/>
          <w:b w:val="0"/>
          <w:color w:val="000000" w:themeColor="text1"/>
          <w:sz w:val="24"/>
          <w:szCs w:val="24"/>
        </w:rPr>
        <w:t xml:space="preserve"> </w:t>
      </w:r>
      <w:r w:rsidR="002D0AF2" w:rsidRPr="001B7E91">
        <w:rPr>
          <w:rFonts w:cs="Arial"/>
          <w:b w:val="0"/>
          <w:color w:val="000000" w:themeColor="text1"/>
          <w:sz w:val="24"/>
          <w:szCs w:val="24"/>
        </w:rPr>
        <w:t>percent</w:t>
      </w:r>
      <w:r w:rsidRPr="001B7E91">
        <w:rPr>
          <w:rFonts w:cs="Arial"/>
          <w:b w:val="0"/>
          <w:color w:val="000000" w:themeColor="text1"/>
          <w:sz w:val="24"/>
          <w:szCs w:val="24"/>
        </w:rPr>
        <w:t xml:space="preserve"> increase in fatalities for people who walk and bike, and an 11</w:t>
      </w:r>
      <w:r w:rsidR="00F539C9" w:rsidRPr="001B7E91">
        <w:rPr>
          <w:rFonts w:cs="Arial"/>
          <w:b w:val="0"/>
          <w:color w:val="000000" w:themeColor="text1"/>
          <w:sz w:val="24"/>
          <w:szCs w:val="24"/>
        </w:rPr>
        <w:t xml:space="preserve"> </w:t>
      </w:r>
      <w:r w:rsidR="002D0AF2" w:rsidRPr="001B7E91">
        <w:rPr>
          <w:rFonts w:cs="Arial"/>
          <w:b w:val="0"/>
          <w:color w:val="000000" w:themeColor="text1"/>
          <w:sz w:val="24"/>
          <w:szCs w:val="24"/>
        </w:rPr>
        <w:t>percent</w:t>
      </w:r>
      <w:r w:rsidRPr="001B7E91">
        <w:rPr>
          <w:rFonts w:cs="Arial"/>
          <w:b w:val="0"/>
          <w:color w:val="000000" w:themeColor="text1"/>
          <w:sz w:val="24"/>
          <w:szCs w:val="24"/>
        </w:rPr>
        <w:t xml:space="preserve"> increase in serious injuries. Unfortunately, Washington lacks complete data on the total number of people regularly walking and bicycling, as well as the distance they travel in those modes. Therefore, it is difficult to say whether crashes have increased due to exposure</w:t>
      </w:r>
      <w:r w:rsidR="00E149BC">
        <w:rPr>
          <w:rFonts w:cs="Arial"/>
          <w:b w:val="0"/>
          <w:color w:val="000000" w:themeColor="text1"/>
          <w:sz w:val="24"/>
          <w:szCs w:val="24"/>
        </w:rPr>
        <w:t xml:space="preserve"> -- </w:t>
      </w:r>
      <w:r w:rsidRPr="001B7E91">
        <w:rPr>
          <w:rFonts w:cs="Arial"/>
          <w:b w:val="0"/>
          <w:color w:val="000000" w:themeColor="text1"/>
          <w:sz w:val="24"/>
          <w:szCs w:val="24"/>
        </w:rPr>
        <w:t>more people walking and biking for longer distances</w:t>
      </w:r>
      <w:r w:rsidR="00E149BC">
        <w:rPr>
          <w:rFonts w:cs="Arial"/>
          <w:b w:val="0"/>
          <w:color w:val="000000" w:themeColor="text1"/>
          <w:sz w:val="24"/>
          <w:szCs w:val="24"/>
        </w:rPr>
        <w:t xml:space="preserve"> -- </w:t>
      </w:r>
      <w:r w:rsidRPr="001B7E91">
        <w:rPr>
          <w:rFonts w:cs="Arial"/>
          <w:b w:val="0"/>
          <w:color w:val="000000" w:themeColor="text1"/>
          <w:sz w:val="24"/>
          <w:szCs w:val="24"/>
        </w:rPr>
        <w:t>or whether exposure has remained the same, but crash potential has grown due to other factors. Two potential contribut</w:t>
      </w:r>
      <w:r w:rsidR="004710CD" w:rsidRPr="001B7E91">
        <w:rPr>
          <w:rFonts w:cs="Arial"/>
          <w:b w:val="0"/>
          <w:color w:val="000000" w:themeColor="text1"/>
          <w:sz w:val="24"/>
          <w:szCs w:val="24"/>
        </w:rPr>
        <w:t xml:space="preserve">ors </w:t>
      </w:r>
      <w:r w:rsidRPr="001B7E91">
        <w:rPr>
          <w:rFonts w:cs="Arial"/>
          <w:b w:val="0"/>
          <w:color w:val="000000" w:themeColor="text1"/>
          <w:sz w:val="24"/>
          <w:szCs w:val="24"/>
        </w:rPr>
        <w:t xml:space="preserve">to the upward trend </w:t>
      </w:r>
      <w:r w:rsidR="004710CD" w:rsidRPr="001B7E91">
        <w:rPr>
          <w:rFonts w:cs="Arial"/>
          <w:b w:val="0"/>
          <w:color w:val="000000" w:themeColor="text1"/>
          <w:sz w:val="24"/>
          <w:szCs w:val="24"/>
        </w:rPr>
        <w:t xml:space="preserve">are </w:t>
      </w:r>
      <w:r w:rsidRPr="001B7E91">
        <w:rPr>
          <w:rFonts w:cs="Arial"/>
          <w:b w:val="0"/>
          <w:color w:val="000000" w:themeColor="text1"/>
          <w:sz w:val="24"/>
          <w:szCs w:val="24"/>
        </w:rPr>
        <w:t>the increase in overall vehicle miles traveled in Washington and the increase in larger passenger vehicles such as trucks and SUVs on the road.</w:t>
      </w:r>
    </w:p>
    <w:p w14:paraId="087DA895" w14:textId="77777777" w:rsidR="00F54D7D" w:rsidRPr="00730D2E" w:rsidRDefault="00F54D7D" w:rsidP="007073D5">
      <w:pPr>
        <w:rPr>
          <w:rFonts w:cs="Arial"/>
          <w:color w:val="000000" w:themeColor="text1"/>
          <w:sz w:val="28"/>
          <w:szCs w:val="28"/>
        </w:rPr>
      </w:pPr>
      <w:r w:rsidRPr="00730D2E">
        <w:rPr>
          <w:rFonts w:cs="Arial"/>
          <w:noProof/>
          <w:color w:val="000000" w:themeColor="text1"/>
          <w:szCs w:val="24"/>
        </w:rPr>
        <w:drawing>
          <wp:anchor distT="0" distB="0" distL="914400" distR="0" simplePos="0" relativeHeight="251663360" behindDoc="1" locked="0" layoutInCell="1" allowOverlap="1" wp14:anchorId="0F045C81" wp14:editId="145F659A">
            <wp:simplePos x="0" y="0"/>
            <wp:positionH relativeFrom="page">
              <wp:posOffset>922020</wp:posOffset>
            </wp:positionH>
            <wp:positionV relativeFrom="paragraph">
              <wp:posOffset>137160</wp:posOffset>
            </wp:positionV>
            <wp:extent cx="4892040" cy="3026664"/>
            <wp:effectExtent l="0" t="0" r="3810" b="2540"/>
            <wp:wrapTight wrapText="bothSides">
              <wp:wrapPolygon edited="0">
                <wp:start x="0" y="0"/>
                <wp:lineTo x="0" y="21482"/>
                <wp:lineTo x="21533" y="21482"/>
                <wp:lineTo x="21533" y="0"/>
                <wp:lineTo x="0" y="0"/>
              </wp:wrapPolygon>
            </wp:wrapTight>
            <wp:docPr id="139" name="image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93.jpeg"/>
                    <pic:cNvPicPr/>
                  </pic:nvPicPr>
                  <pic:blipFill>
                    <a:blip r:embed="rId30" cstate="print"/>
                    <a:stretch>
                      <a:fillRect/>
                    </a:stretch>
                  </pic:blipFill>
                  <pic:spPr>
                    <a:xfrm>
                      <a:off x="0" y="0"/>
                      <a:ext cx="4892040" cy="3026664"/>
                    </a:xfrm>
                    <a:prstGeom prst="rect">
                      <a:avLst/>
                    </a:prstGeom>
                  </pic:spPr>
                </pic:pic>
              </a:graphicData>
            </a:graphic>
            <wp14:sizeRelH relativeFrom="margin">
              <wp14:pctWidth>0</wp14:pctWidth>
            </wp14:sizeRelH>
            <wp14:sizeRelV relativeFrom="margin">
              <wp14:pctHeight>0</wp14:pctHeight>
            </wp14:sizeRelV>
          </wp:anchor>
        </w:drawing>
      </w:r>
    </w:p>
    <w:p w14:paraId="57B916F2" w14:textId="77777777" w:rsidR="00F54D7D" w:rsidRPr="00730D2E" w:rsidRDefault="00F54D7D" w:rsidP="007073D5">
      <w:pPr>
        <w:rPr>
          <w:rFonts w:cs="Arial"/>
          <w:color w:val="000000" w:themeColor="text1"/>
          <w:sz w:val="28"/>
          <w:szCs w:val="28"/>
        </w:rPr>
      </w:pPr>
    </w:p>
    <w:p w14:paraId="72B2324E" w14:textId="77777777" w:rsidR="00F54D7D" w:rsidRPr="00730D2E" w:rsidRDefault="00F54D7D" w:rsidP="007073D5">
      <w:pPr>
        <w:rPr>
          <w:rFonts w:cs="Arial"/>
          <w:color w:val="000000" w:themeColor="text1"/>
          <w:sz w:val="28"/>
          <w:szCs w:val="28"/>
        </w:rPr>
      </w:pPr>
    </w:p>
    <w:p w14:paraId="3940C5DC" w14:textId="4FEE87EA" w:rsidR="00F54D7D" w:rsidRPr="00730D2E" w:rsidRDefault="00F54D7D" w:rsidP="007073D5">
      <w:pPr>
        <w:rPr>
          <w:rFonts w:cs="Arial"/>
          <w:color w:val="000000" w:themeColor="text1"/>
          <w:sz w:val="28"/>
          <w:szCs w:val="28"/>
        </w:rPr>
      </w:pPr>
    </w:p>
    <w:p w14:paraId="0CE0FCD2" w14:textId="2E4FAB7A" w:rsidR="007D4B9A" w:rsidRPr="00730D2E" w:rsidRDefault="007D4B9A" w:rsidP="007073D5">
      <w:pPr>
        <w:rPr>
          <w:rFonts w:cs="Arial"/>
          <w:color w:val="000000" w:themeColor="text1"/>
          <w:sz w:val="28"/>
          <w:szCs w:val="28"/>
        </w:rPr>
      </w:pPr>
    </w:p>
    <w:p w14:paraId="41724116" w14:textId="5737B3B2" w:rsidR="007D4B9A" w:rsidRPr="00730D2E" w:rsidRDefault="007D4B9A" w:rsidP="007073D5">
      <w:pPr>
        <w:rPr>
          <w:rFonts w:cs="Arial"/>
          <w:color w:val="000000" w:themeColor="text1"/>
          <w:sz w:val="28"/>
          <w:szCs w:val="28"/>
        </w:rPr>
      </w:pPr>
    </w:p>
    <w:p w14:paraId="0EF5912E" w14:textId="7DCF3932" w:rsidR="007D4B9A" w:rsidRPr="00730D2E" w:rsidRDefault="007D4B9A" w:rsidP="007073D5">
      <w:pPr>
        <w:rPr>
          <w:rFonts w:cs="Arial"/>
          <w:color w:val="000000" w:themeColor="text1"/>
          <w:sz w:val="28"/>
          <w:szCs w:val="28"/>
        </w:rPr>
      </w:pPr>
    </w:p>
    <w:p w14:paraId="11D228CE" w14:textId="46742134" w:rsidR="007D4B9A" w:rsidRPr="00730D2E" w:rsidRDefault="007D4B9A" w:rsidP="007073D5">
      <w:pPr>
        <w:rPr>
          <w:rFonts w:cs="Arial"/>
          <w:color w:val="000000" w:themeColor="text1"/>
          <w:sz w:val="28"/>
          <w:szCs w:val="28"/>
        </w:rPr>
      </w:pPr>
    </w:p>
    <w:p w14:paraId="702AB4D5" w14:textId="316853A1" w:rsidR="007D4B9A" w:rsidRPr="00730D2E" w:rsidRDefault="007D4B9A" w:rsidP="007073D5">
      <w:pPr>
        <w:rPr>
          <w:rFonts w:cs="Arial"/>
          <w:color w:val="000000" w:themeColor="text1"/>
          <w:sz w:val="28"/>
          <w:szCs w:val="28"/>
        </w:rPr>
      </w:pPr>
    </w:p>
    <w:p w14:paraId="0A5D11E5" w14:textId="2F843FD4" w:rsidR="007D4B9A" w:rsidRPr="00730D2E" w:rsidRDefault="007D4B9A" w:rsidP="007073D5">
      <w:pPr>
        <w:rPr>
          <w:rFonts w:cs="Arial"/>
          <w:color w:val="000000" w:themeColor="text1"/>
          <w:sz w:val="28"/>
          <w:szCs w:val="28"/>
        </w:rPr>
      </w:pPr>
    </w:p>
    <w:p w14:paraId="7F918659" w14:textId="0CDBF879" w:rsidR="007D4B9A" w:rsidRPr="00730D2E" w:rsidRDefault="007D4B9A" w:rsidP="007073D5">
      <w:pPr>
        <w:rPr>
          <w:rFonts w:cs="Arial"/>
          <w:color w:val="000000" w:themeColor="text1"/>
          <w:sz w:val="28"/>
          <w:szCs w:val="28"/>
        </w:rPr>
      </w:pPr>
    </w:p>
    <w:p w14:paraId="6DD80269" w14:textId="12E168CA" w:rsidR="007D4B9A" w:rsidRPr="00730D2E" w:rsidRDefault="007D4B9A" w:rsidP="007073D5">
      <w:pPr>
        <w:rPr>
          <w:rFonts w:cs="Arial"/>
          <w:color w:val="000000" w:themeColor="text1"/>
          <w:sz w:val="28"/>
          <w:szCs w:val="28"/>
        </w:rPr>
      </w:pPr>
    </w:p>
    <w:p w14:paraId="6C7DBD8F" w14:textId="2EDE0F49" w:rsidR="007D4B9A" w:rsidRPr="00730D2E" w:rsidRDefault="007D4B9A" w:rsidP="007073D5">
      <w:pPr>
        <w:rPr>
          <w:rFonts w:cs="Arial"/>
          <w:color w:val="000000" w:themeColor="text1"/>
          <w:sz w:val="28"/>
          <w:szCs w:val="28"/>
        </w:rPr>
      </w:pPr>
    </w:p>
    <w:p w14:paraId="17FD3292" w14:textId="6789D6B7" w:rsidR="007D4B9A" w:rsidRPr="00730D2E" w:rsidRDefault="007D4B9A" w:rsidP="007073D5">
      <w:pPr>
        <w:rPr>
          <w:rFonts w:cs="Arial"/>
          <w:color w:val="000000" w:themeColor="text1"/>
          <w:sz w:val="28"/>
          <w:szCs w:val="28"/>
        </w:rPr>
      </w:pPr>
    </w:p>
    <w:p w14:paraId="2DFF15DB" w14:textId="2DF63133" w:rsidR="007D4B9A" w:rsidRPr="00730D2E" w:rsidRDefault="007D4B9A" w:rsidP="007073D5">
      <w:pPr>
        <w:rPr>
          <w:rFonts w:cs="Arial"/>
          <w:color w:val="000000" w:themeColor="text1"/>
          <w:sz w:val="28"/>
          <w:szCs w:val="28"/>
        </w:rPr>
      </w:pPr>
    </w:p>
    <w:p w14:paraId="77B0D785" w14:textId="77777777" w:rsidR="00C54DD0" w:rsidRDefault="00C54DD0" w:rsidP="007073D5">
      <w:pPr>
        <w:autoSpaceDE w:val="0"/>
        <w:autoSpaceDN w:val="0"/>
        <w:spacing w:line="264" w:lineRule="auto"/>
        <w:rPr>
          <w:rFonts w:cs="Arial"/>
          <w:color w:val="000000" w:themeColor="text1"/>
          <w:szCs w:val="24"/>
          <w:lang w:bidi="en-US"/>
        </w:rPr>
      </w:pPr>
    </w:p>
    <w:p w14:paraId="0C719800" w14:textId="3AF5830A" w:rsidR="00F54D7D" w:rsidRDefault="00D616B9" w:rsidP="007073D5">
      <w:pPr>
        <w:autoSpaceDE w:val="0"/>
        <w:autoSpaceDN w:val="0"/>
        <w:spacing w:line="264" w:lineRule="auto"/>
        <w:rPr>
          <w:rFonts w:cs="Arial"/>
          <w:color w:val="000000" w:themeColor="text1"/>
          <w:szCs w:val="24"/>
          <w:lang w:bidi="en-US"/>
        </w:rPr>
      </w:pPr>
      <w:r w:rsidRPr="00730D2E">
        <w:rPr>
          <w:rFonts w:cs="Arial"/>
          <w:color w:val="000000" w:themeColor="text1"/>
          <w:szCs w:val="24"/>
          <w:lang w:bidi="en-US"/>
        </w:rPr>
        <w:t>From</w:t>
      </w:r>
      <w:r w:rsidR="00F54D7D" w:rsidRPr="00730D2E">
        <w:rPr>
          <w:rFonts w:cs="Arial"/>
          <w:color w:val="000000" w:themeColor="text1"/>
          <w:szCs w:val="24"/>
          <w:lang w:bidi="en-US"/>
        </w:rPr>
        <w:t xml:space="preserve"> </w:t>
      </w:r>
      <w:r w:rsidRPr="00730D2E">
        <w:rPr>
          <w:rFonts w:cs="Arial"/>
          <w:color w:val="000000" w:themeColor="text1"/>
          <w:szCs w:val="24"/>
          <w:lang w:bidi="en-US"/>
        </w:rPr>
        <w:t xml:space="preserve">2015-2017, </w:t>
      </w:r>
      <w:r w:rsidR="00F54D7D" w:rsidRPr="00730D2E">
        <w:rPr>
          <w:rFonts w:cs="Arial"/>
          <w:color w:val="000000" w:themeColor="text1"/>
          <w:szCs w:val="24"/>
          <w:lang w:bidi="en-US"/>
        </w:rPr>
        <w:t xml:space="preserve">329 </w:t>
      </w:r>
      <w:r w:rsidR="00F539C9" w:rsidRPr="00730D2E">
        <w:rPr>
          <w:rFonts w:cs="Arial"/>
          <w:color w:val="000000" w:themeColor="text1"/>
          <w:szCs w:val="24"/>
          <w:lang w:bidi="en-US"/>
        </w:rPr>
        <w:t xml:space="preserve">people </w:t>
      </w:r>
      <w:r w:rsidRPr="00730D2E">
        <w:rPr>
          <w:rFonts w:cs="Arial"/>
          <w:color w:val="000000" w:themeColor="text1"/>
          <w:szCs w:val="24"/>
          <w:lang w:bidi="en-US"/>
        </w:rPr>
        <w:t xml:space="preserve">died while </w:t>
      </w:r>
      <w:r w:rsidR="00D86D48" w:rsidRPr="00730D2E">
        <w:rPr>
          <w:rFonts w:cs="Arial"/>
          <w:color w:val="000000" w:themeColor="text1"/>
          <w:szCs w:val="24"/>
          <w:lang w:bidi="en-US"/>
        </w:rPr>
        <w:t xml:space="preserve">walking </w:t>
      </w:r>
      <w:r w:rsidRPr="00730D2E">
        <w:rPr>
          <w:rFonts w:cs="Arial"/>
          <w:color w:val="000000" w:themeColor="text1"/>
          <w:szCs w:val="24"/>
          <w:lang w:bidi="en-US"/>
        </w:rPr>
        <w:t>and</w:t>
      </w:r>
      <w:r w:rsidR="00D86D48" w:rsidRPr="00730D2E">
        <w:rPr>
          <w:rFonts w:cs="Arial"/>
          <w:color w:val="000000" w:themeColor="text1"/>
          <w:szCs w:val="24"/>
          <w:lang w:bidi="en-US"/>
        </w:rPr>
        <w:t xml:space="preserve"> riding bicycles on Washington roads and 1</w:t>
      </w:r>
      <w:r w:rsidR="00F54D7D" w:rsidRPr="00730D2E">
        <w:rPr>
          <w:rFonts w:cs="Arial"/>
          <w:color w:val="000000" w:themeColor="text1"/>
          <w:szCs w:val="24"/>
          <w:lang w:bidi="en-US"/>
        </w:rPr>
        <w:t xml:space="preserve">,333 </w:t>
      </w:r>
      <w:r w:rsidR="00D86D48" w:rsidRPr="00730D2E">
        <w:rPr>
          <w:rFonts w:cs="Arial"/>
          <w:color w:val="000000" w:themeColor="text1"/>
          <w:szCs w:val="24"/>
          <w:lang w:bidi="en-US"/>
        </w:rPr>
        <w:t>more were seriously injured.</w:t>
      </w:r>
    </w:p>
    <w:p w14:paraId="56E2FB6B" w14:textId="77777777" w:rsidR="007C505B" w:rsidRPr="00730D2E" w:rsidRDefault="007C505B" w:rsidP="007073D5">
      <w:pPr>
        <w:autoSpaceDE w:val="0"/>
        <w:autoSpaceDN w:val="0"/>
        <w:spacing w:line="264" w:lineRule="auto"/>
        <w:rPr>
          <w:rFonts w:cs="Arial"/>
          <w:color w:val="000000" w:themeColor="text1"/>
          <w:szCs w:val="24"/>
          <w:lang w:bidi="en-US"/>
        </w:rPr>
      </w:pPr>
    </w:p>
    <w:p w14:paraId="7CE1021A" w14:textId="77777777" w:rsidR="00F54D7D" w:rsidRPr="00730D2E" w:rsidRDefault="00F54D7D" w:rsidP="007073D5">
      <w:pPr>
        <w:autoSpaceDE w:val="0"/>
        <w:autoSpaceDN w:val="0"/>
        <w:spacing w:line="264" w:lineRule="auto"/>
        <w:rPr>
          <w:rFonts w:cs="Arial"/>
          <w:color w:val="000000" w:themeColor="text1"/>
          <w:szCs w:val="24"/>
          <w:lang w:bidi="en-US"/>
        </w:rPr>
      </w:pPr>
      <w:r w:rsidRPr="00730D2E">
        <w:rPr>
          <w:rFonts w:cs="Arial"/>
          <w:color w:val="000000" w:themeColor="text1"/>
          <w:szCs w:val="24"/>
          <w:lang w:bidi="en-US"/>
        </w:rPr>
        <w:t>Of those crashes:</w:t>
      </w:r>
    </w:p>
    <w:p w14:paraId="5F1A91EF" w14:textId="14074E98" w:rsidR="00F54D7D" w:rsidRPr="00730D2E" w:rsidRDefault="00F54D7D" w:rsidP="000C2896">
      <w:pPr>
        <w:pStyle w:val="ListParagraph"/>
        <w:numPr>
          <w:ilvl w:val="0"/>
          <w:numId w:val="2"/>
        </w:numPr>
        <w:tabs>
          <w:tab w:val="clear" w:pos="432"/>
          <w:tab w:val="num" w:pos="-288"/>
        </w:tabs>
        <w:autoSpaceDE w:val="0"/>
        <w:autoSpaceDN w:val="0"/>
        <w:spacing w:line="276" w:lineRule="auto"/>
        <w:rPr>
          <w:rFonts w:cs="Arial"/>
          <w:color w:val="000000" w:themeColor="text1"/>
          <w:szCs w:val="24"/>
          <w:lang w:bidi="en-US"/>
        </w:rPr>
      </w:pPr>
      <w:r w:rsidRPr="00730D2E">
        <w:rPr>
          <w:rFonts w:cs="Arial"/>
          <w:color w:val="000000" w:themeColor="text1"/>
          <w:szCs w:val="24"/>
          <w:lang w:bidi="en-US"/>
        </w:rPr>
        <w:t>40</w:t>
      </w:r>
      <w:r w:rsidR="00C478FF" w:rsidRPr="00730D2E">
        <w:rPr>
          <w:rFonts w:cs="Arial"/>
          <w:color w:val="000000" w:themeColor="text1"/>
          <w:szCs w:val="24"/>
          <w:lang w:bidi="en-US"/>
        </w:rPr>
        <w:t xml:space="preserve"> </w:t>
      </w:r>
      <w:r w:rsidR="002D0AF2" w:rsidRPr="00730D2E">
        <w:rPr>
          <w:rFonts w:cs="Arial"/>
          <w:color w:val="000000" w:themeColor="text1"/>
          <w:szCs w:val="24"/>
          <w:lang w:bidi="en-US"/>
        </w:rPr>
        <w:t>percent</w:t>
      </w:r>
      <w:r w:rsidRPr="00730D2E">
        <w:rPr>
          <w:rFonts w:cs="Arial"/>
          <w:color w:val="000000" w:themeColor="text1"/>
          <w:szCs w:val="24"/>
          <w:lang w:bidi="en-US"/>
        </w:rPr>
        <w:t xml:space="preserve"> involved </w:t>
      </w:r>
      <w:r w:rsidR="008005ED" w:rsidRPr="00730D2E">
        <w:rPr>
          <w:rFonts w:cs="Arial"/>
          <w:color w:val="000000" w:themeColor="text1"/>
          <w:szCs w:val="24"/>
          <w:lang w:bidi="en-US"/>
        </w:rPr>
        <w:t>d</w:t>
      </w:r>
      <w:r w:rsidRPr="00730D2E">
        <w:rPr>
          <w:rFonts w:cs="Arial"/>
          <w:color w:val="000000" w:themeColor="text1"/>
          <w:szCs w:val="24"/>
          <w:lang w:bidi="en-US"/>
        </w:rPr>
        <w:t>istraction</w:t>
      </w:r>
      <w:r w:rsidR="00E43DFF" w:rsidRPr="00730D2E">
        <w:rPr>
          <w:rFonts w:cs="Arial"/>
          <w:color w:val="000000" w:themeColor="text1"/>
          <w:szCs w:val="24"/>
          <w:lang w:bidi="en-US"/>
        </w:rPr>
        <w:t>.</w:t>
      </w:r>
    </w:p>
    <w:p w14:paraId="15805BD2" w14:textId="71E086A9" w:rsidR="00E43DFF" w:rsidRDefault="00F54D7D" w:rsidP="000C2896">
      <w:pPr>
        <w:pStyle w:val="ListParagraph"/>
        <w:numPr>
          <w:ilvl w:val="0"/>
          <w:numId w:val="2"/>
        </w:numPr>
        <w:tabs>
          <w:tab w:val="clear" w:pos="432"/>
          <w:tab w:val="num" w:pos="-288"/>
        </w:tabs>
        <w:autoSpaceDE w:val="0"/>
        <w:autoSpaceDN w:val="0"/>
        <w:spacing w:line="276" w:lineRule="auto"/>
        <w:rPr>
          <w:rFonts w:cs="Arial"/>
          <w:color w:val="000000" w:themeColor="text1"/>
          <w:szCs w:val="24"/>
        </w:rPr>
      </w:pPr>
      <w:r w:rsidRPr="00730D2E">
        <w:rPr>
          <w:rFonts w:cs="Arial"/>
          <w:color w:val="000000" w:themeColor="text1"/>
          <w:szCs w:val="24"/>
          <w:lang w:bidi="en-US"/>
        </w:rPr>
        <w:t>61</w:t>
      </w:r>
      <w:r w:rsidR="00C478FF" w:rsidRPr="00730D2E">
        <w:rPr>
          <w:rFonts w:cs="Arial"/>
          <w:color w:val="000000" w:themeColor="text1"/>
          <w:szCs w:val="24"/>
          <w:lang w:bidi="en-US"/>
        </w:rPr>
        <w:t xml:space="preserve"> </w:t>
      </w:r>
      <w:r w:rsidR="002D0AF2" w:rsidRPr="00730D2E">
        <w:rPr>
          <w:rFonts w:cs="Arial"/>
          <w:color w:val="000000" w:themeColor="text1"/>
          <w:szCs w:val="24"/>
          <w:lang w:bidi="en-US"/>
        </w:rPr>
        <w:t>percent</w:t>
      </w:r>
      <w:r w:rsidRPr="00730D2E">
        <w:rPr>
          <w:rFonts w:cs="Arial"/>
          <w:color w:val="000000" w:themeColor="text1"/>
          <w:szCs w:val="24"/>
          <w:lang w:bidi="en-US"/>
        </w:rPr>
        <w:t xml:space="preserve"> involved </w:t>
      </w:r>
      <w:r w:rsidR="008005ED" w:rsidRPr="00730D2E">
        <w:rPr>
          <w:rFonts w:cs="Arial"/>
          <w:color w:val="000000" w:themeColor="text1"/>
          <w:szCs w:val="24"/>
          <w:lang w:bidi="en-US"/>
        </w:rPr>
        <w:t>i</w:t>
      </w:r>
      <w:r w:rsidRPr="00730D2E">
        <w:rPr>
          <w:rFonts w:cs="Arial"/>
          <w:color w:val="000000" w:themeColor="text1"/>
          <w:szCs w:val="24"/>
          <w:lang w:bidi="en-US"/>
        </w:rPr>
        <w:t>mpairment</w:t>
      </w:r>
      <w:r w:rsidR="00E43DFF" w:rsidRPr="00730D2E">
        <w:rPr>
          <w:rFonts w:cs="Arial"/>
          <w:color w:val="000000" w:themeColor="text1"/>
          <w:szCs w:val="24"/>
          <w:lang w:bidi="en-US"/>
        </w:rPr>
        <w:t>.</w:t>
      </w:r>
    </w:p>
    <w:p w14:paraId="4D9AED5E" w14:textId="77777777" w:rsidR="00814B35" w:rsidRPr="00730D2E" w:rsidRDefault="00814B35" w:rsidP="00814B35">
      <w:pPr>
        <w:pStyle w:val="ListParagraph"/>
        <w:autoSpaceDE w:val="0"/>
        <w:autoSpaceDN w:val="0"/>
        <w:spacing w:line="276" w:lineRule="auto"/>
        <w:ind w:left="432" w:firstLine="0"/>
        <w:rPr>
          <w:rFonts w:cs="Arial"/>
          <w:color w:val="000000" w:themeColor="text1"/>
          <w:szCs w:val="24"/>
        </w:rPr>
      </w:pPr>
    </w:p>
    <w:p w14:paraId="2C78CB76" w14:textId="6D5878B5" w:rsidR="00814B35" w:rsidRDefault="00BC37FC" w:rsidP="00814B35">
      <w:pPr>
        <w:autoSpaceDE w:val="0"/>
        <w:autoSpaceDN w:val="0"/>
        <w:spacing w:line="276" w:lineRule="auto"/>
        <w:rPr>
          <w:rFonts w:cs="Arial"/>
          <w:color w:val="000000" w:themeColor="text1"/>
          <w:szCs w:val="24"/>
        </w:rPr>
      </w:pPr>
      <w:r w:rsidRPr="00814B35">
        <w:rPr>
          <w:rFonts w:cs="Arial"/>
          <w:color w:val="000000" w:themeColor="text1"/>
          <w:szCs w:val="24"/>
        </w:rPr>
        <w:t xml:space="preserve">Of the 201 </w:t>
      </w:r>
      <w:r w:rsidR="0037329F" w:rsidRPr="00814B35">
        <w:rPr>
          <w:rFonts w:cs="Arial"/>
          <w:color w:val="000000" w:themeColor="text1"/>
          <w:szCs w:val="24"/>
        </w:rPr>
        <w:t xml:space="preserve">deaths involving </w:t>
      </w:r>
      <w:r w:rsidR="00660C81" w:rsidRPr="00814B35">
        <w:rPr>
          <w:rFonts w:cs="Arial"/>
          <w:color w:val="000000" w:themeColor="text1"/>
          <w:szCs w:val="24"/>
        </w:rPr>
        <w:t xml:space="preserve">impairment and </w:t>
      </w:r>
      <w:r w:rsidR="0037329F" w:rsidRPr="00814B35">
        <w:rPr>
          <w:rFonts w:cs="Arial"/>
          <w:color w:val="000000" w:themeColor="text1"/>
          <w:szCs w:val="24"/>
        </w:rPr>
        <w:t>people who were walking or bicycling</w:t>
      </w:r>
      <w:r w:rsidR="00814B35">
        <w:rPr>
          <w:rFonts w:cs="Arial"/>
          <w:color w:val="000000" w:themeColor="text1"/>
          <w:szCs w:val="24"/>
        </w:rPr>
        <w:t>:</w:t>
      </w:r>
    </w:p>
    <w:p w14:paraId="10194720" w14:textId="5531423F" w:rsidR="00814B35" w:rsidRPr="00814B35" w:rsidRDefault="00BC37FC" w:rsidP="000C2896">
      <w:pPr>
        <w:pStyle w:val="ListParagraph"/>
        <w:numPr>
          <w:ilvl w:val="0"/>
          <w:numId w:val="14"/>
        </w:numPr>
        <w:autoSpaceDE w:val="0"/>
        <w:autoSpaceDN w:val="0"/>
        <w:spacing w:line="276" w:lineRule="auto"/>
        <w:ind w:left="450" w:hanging="450"/>
        <w:rPr>
          <w:rFonts w:cs="Arial"/>
          <w:b/>
          <w:color w:val="000000" w:themeColor="text1"/>
          <w:sz w:val="28"/>
          <w:szCs w:val="28"/>
        </w:rPr>
      </w:pPr>
      <w:r w:rsidRPr="00814B35">
        <w:rPr>
          <w:rFonts w:cs="Arial"/>
          <w:color w:val="000000" w:themeColor="text1"/>
          <w:szCs w:val="24"/>
        </w:rPr>
        <w:lastRenderedPageBreak/>
        <w:t>26 (12.9</w:t>
      </w:r>
      <w:r w:rsidR="00C478FF" w:rsidRPr="00814B35">
        <w:rPr>
          <w:rFonts w:cs="Arial"/>
          <w:color w:val="000000" w:themeColor="text1"/>
          <w:szCs w:val="24"/>
        </w:rPr>
        <w:t xml:space="preserve"> </w:t>
      </w:r>
      <w:r w:rsidR="002D0AF2" w:rsidRPr="00814B35">
        <w:rPr>
          <w:rFonts w:cs="Arial"/>
          <w:color w:val="000000" w:themeColor="text1"/>
          <w:szCs w:val="24"/>
        </w:rPr>
        <w:t>percent</w:t>
      </w:r>
      <w:r w:rsidRPr="00814B35">
        <w:rPr>
          <w:rFonts w:cs="Arial"/>
          <w:color w:val="000000" w:themeColor="text1"/>
          <w:szCs w:val="24"/>
        </w:rPr>
        <w:t>) involved only a</w:t>
      </w:r>
      <w:r w:rsidR="00075105" w:rsidRPr="00814B35">
        <w:rPr>
          <w:rFonts w:cs="Arial"/>
          <w:color w:val="000000" w:themeColor="text1"/>
          <w:szCs w:val="24"/>
        </w:rPr>
        <w:t xml:space="preserve"> person who was driving impaired</w:t>
      </w:r>
      <w:r w:rsidR="00814B35">
        <w:rPr>
          <w:rFonts w:cs="Arial"/>
          <w:color w:val="000000" w:themeColor="text1"/>
          <w:szCs w:val="24"/>
        </w:rPr>
        <w:t>;</w:t>
      </w:r>
    </w:p>
    <w:p w14:paraId="4E2B9854" w14:textId="11982AA8" w:rsidR="00814B35" w:rsidRPr="00814B35" w:rsidRDefault="00BC37FC" w:rsidP="000C2896">
      <w:pPr>
        <w:pStyle w:val="ListParagraph"/>
        <w:numPr>
          <w:ilvl w:val="0"/>
          <w:numId w:val="14"/>
        </w:numPr>
        <w:autoSpaceDE w:val="0"/>
        <w:autoSpaceDN w:val="0"/>
        <w:spacing w:line="276" w:lineRule="auto"/>
        <w:ind w:left="450" w:hanging="450"/>
        <w:rPr>
          <w:rFonts w:cs="Arial"/>
          <w:b/>
          <w:color w:val="000000" w:themeColor="text1"/>
          <w:sz w:val="28"/>
          <w:szCs w:val="28"/>
        </w:rPr>
      </w:pPr>
      <w:r w:rsidRPr="00814B35">
        <w:rPr>
          <w:rFonts w:cs="Arial"/>
          <w:color w:val="000000" w:themeColor="text1"/>
          <w:szCs w:val="24"/>
        </w:rPr>
        <w:t>152 (75.6</w:t>
      </w:r>
      <w:r w:rsidR="00C478FF" w:rsidRPr="00814B35">
        <w:rPr>
          <w:rFonts w:cs="Arial"/>
          <w:color w:val="000000" w:themeColor="text1"/>
          <w:szCs w:val="24"/>
        </w:rPr>
        <w:t xml:space="preserve"> </w:t>
      </w:r>
      <w:r w:rsidR="002D0AF2" w:rsidRPr="00814B35">
        <w:rPr>
          <w:rFonts w:cs="Arial"/>
          <w:color w:val="000000" w:themeColor="text1"/>
          <w:szCs w:val="24"/>
        </w:rPr>
        <w:t>percent</w:t>
      </w:r>
      <w:r w:rsidRPr="00814B35">
        <w:rPr>
          <w:rFonts w:cs="Arial"/>
          <w:color w:val="000000" w:themeColor="text1"/>
          <w:szCs w:val="24"/>
        </w:rPr>
        <w:t>) involved only a</w:t>
      </w:r>
      <w:r w:rsidR="00075105" w:rsidRPr="00814B35">
        <w:rPr>
          <w:rFonts w:cs="Arial"/>
          <w:color w:val="000000" w:themeColor="text1"/>
          <w:szCs w:val="24"/>
        </w:rPr>
        <w:t xml:space="preserve"> person who was walking or riding a bicycle impaired</w:t>
      </w:r>
      <w:r w:rsidR="00814B35">
        <w:rPr>
          <w:rFonts w:cs="Arial"/>
          <w:color w:val="000000" w:themeColor="text1"/>
          <w:szCs w:val="24"/>
        </w:rPr>
        <w:t>;</w:t>
      </w:r>
      <w:r w:rsidRPr="00814B35">
        <w:rPr>
          <w:rFonts w:cs="Arial"/>
          <w:color w:val="000000" w:themeColor="text1"/>
          <w:szCs w:val="24"/>
        </w:rPr>
        <w:t xml:space="preserve"> and </w:t>
      </w:r>
    </w:p>
    <w:p w14:paraId="00B0B4BE" w14:textId="7B116796" w:rsidR="00D86D48" w:rsidRPr="00814B35" w:rsidRDefault="00814B35" w:rsidP="000C2896">
      <w:pPr>
        <w:pStyle w:val="ListParagraph"/>
        <w:numPr>
          <w:ilvl w:val="0"/>
          <w:numId w:val="14"/>
        </w:numPr>
        <w:autoSpaceDE w:val="0"/>
        <w:autoSpaceDN w:val="0"/>
        <w:spacing w:line="276" w:lineRule="auto"/>
        <w:ind w:left="450" w:hanging="450"/>
        <w:rPr>
          <w:rFonts w:cs="Arial"/>
          <w:b/>
          <w:color w:val="000000" w:themeColor="text1"/>
          <w:sz w:val="28"/>
          <w:szCs w:val="28"/>
        </w:rPr>
      </w:pPr>
      <w:r w:rsidRPr="00730D2E">
        <w:rPr>
          <w:noProof/>
        </w:rPr>
        <w:drawing>
          <wp:anchor distT="0" distB="0" distL="114300" distR="114300" simplePos="0" relativeHeight="251664384" behindDoc="0" locked="0" layoutInCell="1" allowOverlap="1" wp14:anchorId="5E619279" wp14:editId="00EC5C27">
            <wp:simplePos x="0" y="0"/>
            <wp:positionH relativeFrom="column">
              <wp:posOffset>33493</wp:posOffset>
            </wp:positionH>
            <wp:positionV relativeFrom="paragraph">
              <wp:posOffset>512519</wp:posOffset>
            </wp:positionV>
            <wp:extent cx="6116955" cy="1270635"/>
            <wp:effectExtent l="0" t="0" r="0"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6955" cy="1270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37FC" w:rsidRPr="00814B35">
        <w:rPr>
          <w:rFonts w:cs="Arial"/>
          <w:color w:val="000000" w:themeColor="text1"/>
          <w:szCs w:val="24"/>
        </w:rPr>
        <w:t>23 (11.4</w:t>
      </w:r>
      <w:r w:rsidR="00C478FF" w:rsidRPr="00814B35">
        <w:rPr>
          <w:rFonts w:cs="Arial"/>
          <w:color w:val="000000" w:themeColor="text1"/>
          <w:szCs w:val="24"/>
        </w:rPr>
        <w:t xml:space="preserve"> </w:t>
      </w:r>
      <w:r w:rsidR="002D0AF2" w:rsidRPr="00814B35">
        <w:rPr>
          <w:rFonts w:cs="Arial"/>
          <w:color w:val="000000" w:themeColor="text1"/>
          <w:szCs w:val="24"/>
        </w:rPr>
        <w:t>percent</w:t>
      </w:r>
      <w:r w:rsidR="00BC37FC" w:rsidRPr="00814B35">
        <w:rPr>
          <w:rFonts w:cs="Arial"/>
          <w:color w:val="000000" w:themeColor="text1"/>
          <w:szCs w:val="24"/>
        </w:rPr>
        <w:t>) involved both a</w:t>
      </w:r>
      <w:r w:rsidR="00075105" w:rsidRPr="00814B35">
        <w:rPr>
          <w:rFonts w:cs="Arial"/>
          <w:color w:val="000000" w:themeColor="text1"/>
          <w:szCs w:val="24"/>
        </w:rPr>
        <w:t xml:space="preserve"> person who was walking or riding a bicycle impaired </w:t>
      </w:r>
      <w:r w:rsidR="00075105" w:rsidRPr="00814B35">
        <w:rPr>
          <w:rFonts w:cs="Arial"/>
          <w:i/>
          <w:color w:val="000000" w:themeColor="text1"/>
          <w:szCs w:val="24"/>
        </w:rPr>
        <w:t xml:space="preserve">and </w:t>
      </w:r>
      <w:r w:rsidR="00075105" w:rsidRPr="00814B35">
        <w:rPr>
          <w:rFonts w:cs="Arial"/>
          <w:color w:val="000000" w:themeColor="text1"/>
          <w:szCs w:val="24"/>
        </w:rPr>
        <w:t>a person who was driving impaired.</w:t>
      </w:r>
    </w:p>
    <w:p w14:paraId="713C7A2D" w14:textId="4A60B520" w:rsidR="006A2991" w:rsidRPr="00730D2E" w:rsidRDefault="006A2991" w:rsidP="007073D5">
      <w:pPr>
        <w:spacing w:line="249" w:lineRule="auto"/>
        <w:rPr>
          <w:rFonts w:cs="Arial"/>
          <w:b/>
          <w:color w:val="000000" w:themeColor="text1"/>
          <w:szCs w:val="24"/>
        </w:rPr>
      </w:pPr>
    </w:p>
    <w:p w14:paraId="24EAA8DA" w14:textId="116BE701" w:rsidR="00DB7B62" w:rsidRDefault="00DB7B62" w:rsidP="00C54DD0">
      <w:pPr>
        <w:rPr>
          <w:rFonts w:cs="Arial"/>
          <w:b/>
          <w:color w:val="000000" w:themeColor="text1"/>
          <w:szCs w:val="24"/>
        </w:rPr>
      </w:pPr>
      <w:r w:rsidRPr="00730D2E">
        <w:rPr>
          <w:rFonts w:cs="Arial"/>
          <w:b/>
          <w:color w:val="000000" w:themeColor="text1"/>
          <w:szCs w:val="24"/>
        </w:rPr>
        <w:t xml:space="preserve">Percent of all Fatalities and Serious Injuries that Involved </w:t>
      </w:r>
      <w:r w:rsidR="00075105">
        <w:rPr>
          <w:rFonts w:cs="Arial"/>
          <w:b/>
          <w:color w:val="000000" w:themeColor="text1"/>
          <w:szCs w:val="24"/>
        </w:rPr>
        <w:t xml:space="preserve">People </w:t>
      </w:r>
      <w:r w:rsidR="00913EAA">
        <w:rPr>
          <w:rFonts w:cs="Arial"/>
          <w:b/>
          <w:color w:val="000000" w:themeColor="text1"/>
          <w:szCs w:val="24"/>
        </w:rPr>
        <w:t>w</w:t>
      </w:r>
      <w:r w:rsidR="00075105">
        <w:rPr>
          <w:rFonts w:cs="Arial"/>
          <w:b/>
          <w:color w:val="000000" w:themeColor="text1"/>
          <w:szCs w:val="24"/>
        </w:rPr>
        <w:t>ho Wer</w:t>
      </w:r>
      <w:r w:rsidR="00913EAA">
        <w:rPr>
          <w:rFonts w:cs="Arial"/>
          <w:b/>
          <w:color w:val="000000" w:themeColor="text1"/>
          <w:szCs w:val="24"/>
        </w:rPr>
        <w:t>e</w:t>
      </w:r>
      <w:r w:rsidR="00075105">
        <w:rPr>
          <w:rFonts w:cs="Arial"/>
          <w:b/>
          <w:color w:val="000000" w:themeColor="text1"/>
          <w:szCs w:val="24"/>
        </w:rPr>
        <w:t xml:space="preserve"> Walking or Riding Bicycles, </w:t>
      </w:r>
      <w:r w:rsidR="00913EAA">
        <w:rPr>
          <w:rFonts w:cs="Arial"/>
          <w:b/>
          <w:color w:val="000000" w:themeColor="text1"/>
          <w:szCs w:val="24"/>
        </w:rPr>
        <w:t>b</w:t>
      </w:r>
      <w:r w:rsidR="00913EAA" w:rsidRPr="00730D2E">
        <w:rPr>
          <w:rFonts w:cs="Arial"/>
          <w:b/>
          <w:color w:val="000000" w:themeColor="text1"/>
          <w:szCs w:val="24"/>
        </w:rPr>
        <w:t xml:space="preserve">y </w:t>
      </w:r>
      <w:r w:rsidRPr="00730D2E">
        <w:rPr>
          <w:rFonts w:cs="Arial"/>
          <w:b/>
          <w:color w:val="000000" w:themeColor="text1"/>
          <w:szCs w:val="24"/>
        </w:rPr>
        <w:t>County, (2015-2017)</w:t>
      </w:r>
    </w:p>
    <w:p w14:paraId="56E04257" w14:textId="77777777" w:rsidR="001B7E91" w:rsidRPr="00730D2E" w:rsidRDefault="001B7E91" w:rsidP="007073D5">
      <w:pPr>
        <w:spacing w:line="249" w:lineRule="auto"/>
        <w:rPr>
          <w:rFonts w:cs="Arial"/>
          <w:b/>
          <w:color w:val="000000" w:themeColor="text1"/>
          <w:szCs w:val="24"/>
        </w:rPr>
      </w:pPr>
    </w:p>
    <w:p w14:paraId="4B70C869" w14:textId="16F0C3C2" w:rsidR="00DB7B62" w:rsidRPr="00730D2E" w:rsidRDefault="00DB7B62" w:rsidP="007073D5">
      <w:pPr>
        <w:ind w:left="1152" w:hanging="432"/>
        <w:rPr>
          <w:rFonts w:cs="Arial"/>
          <w:b/>
          <w:color w:val="000000" w:themeColor="text1"/>
          <w:szCs w:val="24"/>
        </w:rPr>
      </w:pPr>
      <w:r w:rsidRPr="00730D2E">
        <w:rPr>
          <w:rFonts w:cs="Arial"/>
          <w:b/>
          <w:noProof/>
          <w:color w:val="000000" w:themeColor="text1"/>
          <w:szCs w:val="24"/>
        </w:rPr>
        <w:drawing>
          <wp:anchor distT="0" distB="0" distL="0" distR="0" simplePos="0" relativeHeight="251721728" behindDoc="0" locked="0" layoutInCell="1" allowOverlap="1" wp14:anchorId="15A8F812" wp14:editId="0E68A68C">
            <wp:simplePos x="0" y="0"/>
            <wp:positionH relativeFrom="page">
              <wp:posOffset>1095375</wp:posOffset>
            </wp:positionH>
            <wp:positionV relativeFrom="paragraph">
              <wp:posOffset>3175</wp:posOffset>
            </wp:positionV>
            <wp:extent cx="5515610" cy="3717925"/>
            <wp:effectExtent l="0" t="0" r="8890" b="0"/>
            <wp:wrapSquare wrapText="bothSides"/>
            <wp:docPr id="60" name="image1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98.jpeg"/>
                    <pic:cNvPicPr/>
                  </pic:nvPicPr>
                  <pic:blipFill>
                    <a:blip r:embed="rId32" cstate="print"/>
                    <a:stretch>
                      <a:fillRect/>
                    </a:stretch>
                  </pic:blipFill>
                  <pic:spPr>
                    <a:xfrm>
                      <a:off x="0" y="0"/>
                      <a:ext cx="5515610" cy="3717925"/>
                    </a:xfrm>
                    <a:prstGeom prst="rect">
                      <a:avLst/>
                    </a:prstGeom>
                  </pic:spPr>
                </pic:pic>
              </a:graphicData>
            </a:graphic>
            <wp14:sizeRelH relativeFrom="margin">
              <wp14:pctWidth>0</wp14:pctWidth>
            </wp14:sizeRelH>
            <wp14:sizeRelV relativeFrom="margin">
              <wp14:pctHeight>0</wp14:pctHeight>
            </wp14:sizeRelV>
          </wp:anchor>
        </w:drawing>
      </w:r>
    </w:p>
    <w:p w14:paraId="6B85AB98" w14:textId="336E8F15" w:rsidR="00DB7B62" w:rsidRPr="00730D2E" w:rsidRDefault="00DB7B62" w:rsidP="007073D5">
      <w:pPr>
        <w:ind w:left="1152" w:hanging="432"/>
        <w:rPr>
          <w:rFonts w:cs="Arial"/>
          <w:b/>
          <w:color w:val="000000" w:themeColor="text1"/>
          <w:szCs w:val="24"/>
        </w:rPr>
      </w:pPr>
    </w:p>
    <w:p w14:paraId="74156ECB" w14:textId="77777777" w:rsidR="00DB7B62" w:rsidRPr="00730D2E" w:rsidRDefault="00DB7B62" w:rsidP="007073D5">
      <w:pPr>
        <w:ind w:left="1152" w:hanging="432"/>
        <w:rPr>
          <w:rFonts w:cs="Arial"/>
          <w:b/>
          <w:color w:val="000000" w:themeColor="text1"/>
          <w:szCs w:val="24"/>
        </w:rPr>
      </w:pPr>
    </w:p>
    <w:p w14:paraId="728F8ACB" w14:textId="77777777" w:rsidR="00DB7B62" w:rsidRPr="00730D2E" w:rsidRDefault="00DB7B62" w:rsidP="007073D5">
      <w:pPr>
        <w:ind w:left="1152" w:hanging="432"/>
        <w:rPr>
          <w:rFonts w:cs="Arial"/>
          <w:b/>
          <w:color w:val="000000" w:themeColor="text1"/>
          <w:szCs w:val="24"/>
        </w:rPr>
      </w:pPr>
    </w:p>
    <w:p w14:paraId="4E6B69A5" w14:textId="77777777" w:rsidR="00DB7B62" w:rsidRPr="00730D2E" w:rsidRDefault="00DB7B62" w:rsidP="007073D5">
      <w:pPr>
        <w:ind w:left="1152" w:hanging="432"/>
        <w:rPr>
          <w:rFonts w:cs="Arial"/>
          <w:b/>
          <w:color w:val="000000" w:themeColor="text1"/>
          <w:szCs w:val="24"/>
        </w:rPr>
      </w:pPr>
    </w:p>
    <w:p w14:paraId="3FDCD515" w14:textId="77777777" w:rsidR="00DB7B62" w:rsidRPr="00730D2E" w:rsidRDefault="00DB7B62" w:rsidP="007073D5">
      <w:pPr>
        <w:ind w:left="1152" w:hanging="432"/>
        <w:rPr>
          <w:rFonts w:cs="Arial"/>
          <w:b/>
          <w:color w:val="000000" w:themeColor="text1"/>
          <w:szCs w:val="24"/>
        </w:rPr>
      </w:pPr>
    </w:p>
    <w:p w14:paraId="65EBAA1A" w14:textId="77777777" w:rsidR="00DB7B62" w:rsidRPr="00730D2E" w:rsidRDefault="00DB7B62" w:rsidP="007073D5">
      <w:pPr>
        <w:ind w:left="1152" w:hanging="432"/>
        <w:rPr>
          <w:rFonts w:cs="Arial"/>
          <w:b/>
          <w:color w:val="000000" w:themeColor="text1"/>
          <w:szCs w:val="24"/>
        </w:rPr>
      </w:pPr>
    </w:p>
    <w:p w14:paraId="4A7E00BA" w14:textId="77777777" w:rsidR="00DB7B62" w:rsidRPr="00730D2E" w:rsidRDefault="00DB7B62" w:rsidP="007073D5">
      <w:pPr>
        <w:ind w:left="1152" w:hanging="432"/>
        <w:rPr>
          <w:rFonts w:cs="Arial"/>
          <w:b/>
          <w:color w:val="000000" w:themeColor="text1"/>
          <w:szCs w:val="24"/>
        </w:rPr>
      </w:pPr>
    </w:p>
    <w:p w14:paraId="07E41BF7" w14:textId="77777777" w:rsidR="00DB7B62" w:rsidRPr="00730D2E" w:rsidRDefault="00DB7B62" w:rsidP="007073D5">
      <w:pPr>
        <w:ind w:left="1152" w:hanging="432"/>
        <w:rPr>
          <w:rFonts w:cs="Arial"/>
          <w:b/>
          <w:color w:val="000000" w:themeColor="text1"/>
          <w:szCs w:val="24"/>
        </w:rPr>
      </w:pPr>
    </w:p>
    <w:p w14:paraId="1E087D66" w14:textId="77777777" w:rsidR="00DB7B62" w:rsidRPr="00730D2E" w:rsidRDefault="00DB7B62" w:rsidP="007073D5">
      <w:pPr>
        <w:ind w:left="1152" w:hanging="432"/>
        <w:rPr>
          <w:rFonts w:cs="Arial"/>
          <w:b/>
          <w:color w:val="000000" w:themeColor="text1"/>
          <w:szCs w:val="24"/>
        </w:rPr>
      </w:pPr>
    </w:p>
    <w:p w14:paraId="3C109141" w14:textId="77777777" w:rsidR="00DB7B62" w:rsidRPr="00730D2E" w:rsidRDefault="00DB7B62" w:rsidP="007073D5">
      <w:pPr>
        <w:ind w:left="1152" w:hanging="432"/>
        <w:rPr>
          <w:rFonts w:cs="Arial"/>
          <w:b/>
          <w:color w:val="000000" w:themeColor="text1"/>
          <w:szCs w:val="24"/>
        </w:rPr>
      </w:pPr>
    </w:p>
    <w:p w14:paraId="5E7B96F1" w14:textId="77777777" w:rsidR="00DB7B62" w:rsidRPr="00730D2E" w:rsidRDefault="00DB7B62" w:rsidP="007073D5">
      <w:pPr>
        <w:ind w:left="1152" w:hanging="432"/>
        <w:rPr>
          <w:rFonts w:cs="Arial"/>
          <w:b/>
          <w:color w:val="000000" w:themeColor="text1"/>
          <w:szCs w:val="24"/>
        </w:rPr>
      </w:pPr>
    </w:p>
    <w:p w14:paraId="1A898A25" w14:textId="77777777" w:rsidR="00DB7B62" w:rsidRPr="00730D2E" w:rsidRDefault="00DB7B62" w:rsidP="007073D5">
      <w:pPr>
        <w:ind w:left="1152" w:hanging="432"/>
        <w:rPr>
          <w:rFonts w:cs="Arial"/>
          <w:b/>
          <w:color w:val="000000" w:themeColor="text1"/>
          <w:szCs w:val="24"/>
        </w:rPr>
      </w:pPr>
    </w:p>
    <w:p w14:paraId="7F08F057" w14:textId="77777777" w:rsidR="00DB7B62" w:rsidRPr="00730D2E" w:rsidRDefault="00DB7B62" w:rsidP="007073D5">
      <w:pPr>
        <w:ind w:left="1152" w:hanging="432"/>
        <w:rPr>
          <w:rFonts w:cs="Arial"/>
          <w:b/>
          <w:color w:val="000000" w:themeColor="text1"/>
          <w:szCs w:val="24"/>
        </w:rPr>
      </w:pPr>
    </w:p>
    <w:p w14:paraId="35208EEB" w14:textId="77777777" w:rsidR="00DB7B62" w:rsidRPr="00730D2E" w:rsidRDefault="00DB7B62" w:rsidP="007073D5">
      <w:pPr>
        <w:ind w:left="1152" w:hanging="432"/>
        <w:rPr>
          <w:rFonts w:cs="Arial"/>
          <w:b/>
          <w:color w:val="000000" w:themeColor="text1"/>
          <w:szCs w:val="24"/>
        </w:rPr>
      </w:pPr>
    </w:p>
    <w:p w14:paraId="50092DB1" w14:textId="77777777" w:rsidR="00DB7B62" w:rsidRPr="00730D2E" w:rsidRDefault="00DB7B62" w:rsidP="007073D5">
      <w:pPr>
        <w:ind w:left="1152" w:hanging="432"/>
        <w:rPr>
          <w:rFonts w:cs="Arial"/>
          <w:b/>
          <w:color w:val="000000" w:themeColor="text1"/>
          <w:szCs w:val="24"/>
        </w:rPr>
      </w:pPr>
    </w:p>
    <w:p w14:paraId="03FBAA00" w14:textId="77777777" w:rsidR="00DB7B62" w:rsidRPr="00730D2E" w:rsidRDefault="00DB7B62" w:rsidP="007073D5">
      <w:pPr>
        <w:ind w:left="1152" w:hanging="432"/>
        <w:rPr>
          <w:rFonts w:cs="Arial"/>
          <w:b/>
          <w:color w:val="000000" w:themeColor="text1"/>
          <w:szCs w:val="24"/>
        </w:rPr>
      </w:pPr>
    </w:p>
    <w:p w14:paraId="1420BE3A" w14:textId="77777777" w:rsidR="00DB7B62" w:rsidRPr="00730D2E" w:rsidRDefault="00DB7B62" w:rsidP="007073D5">
      <w:pPr>
        <w:ind w:left="1152" w:hanging="432"/>
        <w:rPr>
          <w:rFonts w:cs="Arial"/>
          <w:b/>
          <w:color w:val="000000" w:themeColor="text1"/>
          <w:szCs w:val="24"/>
        </w:rPr>
      </w:pPr>
    </w:p>
    <w:p w14:paraId="5E9A01EA" w14:textId="77777777" w:rsidR="00DB7B62" w:rsidRPr="00730D2E" w:rsidRDefault="00DB7B62" w:rsidP="007073D5">
      <w:pPr>
        <w:ind w:left="1152" w:hanging="432"/>
        <w:rPr>
          <w:rFonts w:cs="Arial"/>
          <w:b/>
          <w:color w:val="000000" w:themeColor="text1"/>
          <w:szCs w:val="24"/>
        </w:rPr>
      </w:pPr>
    </w:p>
    <w:p w14:paraId="508EC64A" w14:textId="77777777" w:rsidR="00DB7B62" w:rsidRPr="00730D2E" w:rsidRDefault="00DB7B62" w:rsidP="007073D5">
      <w:pPr>
        <w:ind w:left="1152" w:hanging="432"/>
        <w:rPr>
          <w:rFonts w:cs="Arial"/>
          <w:b/>
          <w:color w:val="000000" w:themeColor="text1"/>
          <w:szCs w:val="24"/>
        </w:rPr>
      </w:pPr>
    </w:p>
    <w:p w14:paraId="628B9356" w14:textId="77777777" w:rsidR="00DB7B62" w:rsidRPr="00730D2E" w:rsidRDefault="00DB7B62" w:rsidP="007073D5">
      <w:pPr>
        <w:ind w:left="1152" w:hanging="432"/>
        <w:rPr>
          <w:rFonts w:cs="Arial"/>
          <w:b/>
          <w:color w:val="000000" w:themeColor="text1"/>
          <w:szCs w:val="24"/>
        </w:rPr>
      </w:pPr>
    </w:p>
    <w:p w14:paraId="5DC0295C" w14:textId="77777777" w:rsidR="00DB7B62" w:rsidRPr="00730D2E" w:rsidRDefault="00DB7B62" w:rsidP="007073D5">
      <w:pPr>
        <w:ind w:left="1152" w:hanging="432"/>
        <w:rPr>
          <w:rFonts w:cs="Arial"/>
          <w:b/>
          <w:color w:val="000000" w:themeColor="text1"/>
          <w:szCs w:val="24"/>
        </w:rPr>
      </w:pPr>
    </w:p>
    <w:p w14:paraId="548C2EB1" w14:textId="2DE14061" w:rsidR="009A5E8B" w:rsidRDefault="0051562F" w:rsidP="00332C90">
      <w:pPr>
        <w:spacing w:before="240" w:after="240" w:line="264" w:lineRule="auto"/>
        <w:ind w:left="432" w:hanging="432"/>
        <w:rPr>
          <w:rFonts w:cs="Arial"/>
          <w:b/>
          <w:color w:val="000000" w:themeColor="text1"/>
          <w:szCs w:val="24"/>
        </w:rPr>
      </w:pPr>
      <w:r w:rsidRPr="00730D2E">
        <w:rPr>
          <w:rFonts w:cs="Arial"/>
          <w:b/>
          <w:color w:val="000000" w:themeColor="text1"/>
          <w:szCs w:val="24"/>
        </w:rPr>
        <w:t>Contributing Factors</w:t>
      </w:r>
      <w:r w:rsidR="00D13884" w:rsidRPr="00730D2E">
        <w:rPr>
          <w:rFonts w:cs="Arial"/>
          <w:b/>
          <w:color w:val="000000" w:themeColor="text1"/>
          <w:szCs w:val="24"/>
        </w:rPr>
        <w:t xml:space="preserve"> from PSAC, BSAC</w:t>
      </w:r>
      <w:r w:rsidR="00913EAA">
        <w:rPr>
          <w:rFonts w:cs="Arial"/>
          <w:b/>
          <w:color w:val="000000" w:themeColor="text1"/>
          <w:szCs w:val="24"/>
        </w:rPr>
        <w:t>,</w:t>
      </w:r>
      <w:r w:rsidR="00D13884" w:rsidRPr="00730D2E">
        <w:rPr>
          <w:rFonts w:cs="Arial"/>
          <w:b/>
          <w:color w:val="000000" w:themeColor="text1"/>
          <w:szCs w:val="24"/>
        </w:rPr>
        <w:t xml:space="preserve"> and Target Zero 2019</w:t>
      </w:r>
    </w:p>
    <w:p w14:paraId="4ABFB2D6" w14:textId="04F02330" w:rsidR="00F017C5" w:rsidRDefault="00F017C5" w:rsidP="007073D5">
      <w:pPr>
        <w:spacing w:line="264" w:lineRule="auto"/>
        <w:rPr>
          <w:rFonts w:cs="Arial"/>
          <w:color w:val="000000" w:themeColor="text1"/>
          <w:szCs w:val="24"/>
        </w:rPr>
      </w:pPr>
      <w:r w:rsidRPr="00730D2E">
        <w:rPr>
          <w:rFonts w:cs="Arial"/>
          <w:color w:val="000000" w:themeColor="text1"/>
          <w:szCs w:val="24"/>
        </w:rPr>
        <w:t xml:space="preserve">A comprehensive review of all crash data available </w:t>
      </w:r>
      <w:r w:rsidR="004D54EC" w:rsidRPr="00730D2E">
        <w:rPr>
          <w:rFonts w:cs="Arial"/>
          <w:color w:val="000000" w:themeColor="text1"/>
          <w:szCs w:val="24"/>
        </w:rPr>
        <w:t xml:space="preserve">for </w:t>
      </w:r>
      <w:r w:rsidRPr="00730D2E">
        <w:rPr>
          <w:rFonts w:cs="Arial"/>
          <w:color w:val="000000" w:themeColor="text1"/>
          <w:szCs w:val="24"/>
        </w:rPr>
        <w:t xml:space="preserve">the Fatality </w:t>
      </w:r>
      <w:r w:rsidR="004D54EC" w:rsidRPr="00730D2E">
        <w:rPr>
          <w:rFonts w:cs="Arial"/>
          <w:color w:val="000000" w:themeColor="text1"/>
          <w:szCs w:val="24"/>
        </w:rPr>
        <w:t xml:space="preserve">Analysis </w:t>
      </w:r>
      <w:r w:rsidRPr="00730D2E">
        <w:rPr>
          <w:rFonts w:cs="Arial"/>
          <w:color w:val="000000" w:themeColor="text1"/>
          <w:szCs w:val="24"/>
        </w:rPr>
        <w:t xml:space="preserve">Reporting System (FARS) and </w:t>
      </w:r>
      <w:r w:rsidR="00A5388C" w:rsidRPr="00730D2E">
        <w:rPr>
          <w:rFonts w:cs="Arial"/>
          <w:color w:val="000000" w:themeColor="text1"/>
          <w:szCs w:val="24"/>
        </w:rPr>
        <w:t xml:space="preserve">state crash databases where </w:t>
      </w:r>
      <w:r w:rsidRPr="00730D2E">
        <w:rPr>
          <w:rFonts w:cs="Arial"/>
          <w:color w:val="000000" w:themeColor="text1"/>
          <w:szCs w:val="24"/>
        </w:rPr>
        <w:t>a PTCR was completed</w:t>
      </w:r>
      <w:r w:rsidR="00A5388C" w:rsidRPr="00730D2E">
        <w:rPr>
          <w:rFonts w:cs="Arial"/>
          <w:color w:val="000000" w:themeColor="text1"/>
          <w:szCs w:val="24"/>
        </w:rPr>
        <w:t xml:space="preserve"> show</w:t>
      </w:r>
      <w:r w:rsidR="00C54DD0">
        <w:rPr>
          <w:rFonts w:cs="Arial"/>
          <w:color w:val="000000" w:themeColor="text1"/>
          <w:szCs w:val="24"/>
        </w:rPr>
        <w:t>s</w:t>
      </w:r>
      <w:r w:rsidRPr="00730D2E">
        <w:rPr>
          <w:rFonts w:cs="Arial"/>
          <w:color w:val="000000" w:themeColor="text1"/>
          <w:szCs w:val="24"/>
        </w:rPr>
        <w:t>:</w:t>
      </w:r>
    </w:p>
    <w:p w14:paraId="3154F810" w14:textId="77777777" w:rsidR="001B7E91" w:rsidRPr="00730D2E" w:rsidRDefault="001B7E91" w:rsidP="007073D5">
      <w:pPr>
        <w:spacing w:line="264" w:lineRule="auto"/>
        <w:rPr>
          <w:rFonts w:cs="Arial"/>
          <w:color w:val="000000" w:themeColor="text1"/>
          <w:szCs w:val="24"/>
        </w:rPr>
      </w:pPr>
    </w:p>
    <w:p w14:paraId="2D488403" w14:textId="1E27473E" w:rsidR="009E64DD" w:rsidRPr="00730D2E" w:rsidRDefault="009E64DD" w:rsidP="000C2896">
      <w:pPr>
        <w:pStyle w:val="ListParagraph"/>
        <w:numPr>
          <w:ilvl w:val="0"/>
          <w:numId w:val="5"/>
        </w:numPr>
        <w:tabs>
          <w:tab w:val="clear" w:pos="432"/>
          <w:tab w:val="num" w:pos="-288"/>
        </w:tabs>
        <w:spacing w:line="276" w:lineRule="auto"/>
        <w:rPr>
          <w:rFonts w:cs="Arial"/>
          <w:color w:val="000000" w:themeColor="text1"/>
          <w:szCs w:val="24"/>
        </w:rPr>
      </w:pPr>
      <w:r w:rsidRPr="00730D2E">
        <w:rPr>
          <w:rFonts w:cs="Arial"/>
          <w:color w:val="000000" w:themeColor="text1"/>
          <w:szCs w:val="24"/>
        </w:rPr>
        <w:t xml:space="preserve">A majority of deaths </w:t>
      </w:r>
      <w:r w:rsidR="00F017C5" w:rsidRPr="00730D2E">
        <w:rPr>
          <w:rFonts w:cs="Arial"/>
          <w:color w:val="000000" w:themeColor="text1"/>
          <w:szCs w:val="24"/>
        </w:rPr>
        <w:t xml:space="preserve">for </w:t>
      </w:r>
      <w:r w:rsidRPr="00730D2E">
        <w:rPr>
          <w:rFonts w:cs="Arial"/>
          <w:color w:val="000000" w:themeColor="text1"/>
          <w:szCs w:val="24"/>
        </w:rPr>
        <w:t xml:space="preserve">people who were walking </w:t>
      </w:r>
      <w:r w:rsidR="00F017C5" w:rsidRPr="00730D2E">
        <w:rPr>
          <w:rFonts w:cs="Arial"/>
          <w:color w:val="000000" w:themeColor="text1"/>
          <w:szCs w:val="24"/>
        </w:rPr>
        <w:t>involved impairment</w:t>
      </w:r>
      <w:r w:rsidR="00EB51ED" w:rsidRPr="00730D2E">
        <w:rPr>
          <w:rFonts w:cs="Arial"/>
          <w:color w:val="000000" w:themeColor="text1"/>
          <w:szCs w:val="24"/>
        </w:rPr>
        <w:t xml:space="preserve"> of</w:t>
      </w:r>
      <w:r w:rsidR="00F017C5" w:rsidRPr="00730D2E">
        <w:rPr>
          <w:rFonts w:cs="Arial"/>
          <w:color w:val="000000" w:themeColor="text1"/>
          <w:szCs w:val="24"/>
        </w:rPr>
        <w:t xml:space="preserve"> the walker </w:t>
      </w:r>
      <w:r w:rsidRPr="00730D2E">
        <w:rPr>
          <w:rFonts w:cs="Arial"/>
          <w:color w:val="000000" w:themeColor="text1"/>
          <w:szCs w:val="24"/>
        </w:rPr>
        <w:t>(54.1</w:t>
      </w:r>
      <w:r w:rsidR="00C478FF" w:rsidRPr="00730D2E">
        <w:rPr>
          <w:rFonts w:cs="Arial"/>
          <w:color w:val="000000" w:themeColor="text1"/>
          <w:szCs w:val="24"/>
        </w:rPr>
        <w:t xml:space="preserve"> </w:t>
      </w:r>
      <w:r w:rsidR="002D0AF2" w:rsidRPr="00730D2E">
        <w:rPr>
          <w:rFonts w:cs="Arial"/>
          <w:color w:val="000000" w:themeColor="text1"/>
          <w:szCs w:val="24"/>
        </w:rPr>
        <w:t>percent</w:t>
      </w:r>
      <w:r w:rsidRPr="00730D2E">
        <w:rPr>
          <w:rFonts w:cs="Arial"/>
          <w:color w:val="000000" w:themeColor="text1"/>
          <w:szCs w:val="24"/>
        </w:rPr>
        <w:t xml:space="preserve">). </w:t>
      </w:r>
    </w:p>
    <w:p w14:paraId="7C37D60D" w14:textId="1DE7982B" w:rsidR="00F017C5" w:rsidRPr="00730D2E" w:rsidRDefault="009E64DD" w:rsidP="000C2896">
      <w:pPr>
        <w:pStyle w:val="ListParagraph"/>
        <w:numPr>
          <w:ilvl w:val="0"/>
          <w:numId w:val="5"/>
        </w:numPr>
        <w:tabs>
          <w:tab w:val="clear" w:pos="432"/>
          <w:tab w:val="num" w:pos="-288"/>
        </w:tabs>
        <w:spacing w:line="276" w:lineRule="auto"/>
        <w:rPr>
          <w:rFonts w:cs="Arial"/>
          <w:color w:val="000000" w:themeColor="text1"/>
          <w:szCs w:val="24"/>
        </w:rPr>
      </w:pPr>
      <w:r w:rsidRPr="00730D2E">
        <w:rPr>
          <w:rFonts w:cs="Arial"/>
          <w:color w:val="000000" w:themeColor="text1"/>
          <w:szCs w:val="24"/>
        </w:rPr>
        <w:t>In fatal crashes involving people who were walking, it was most common in 2015–2017 for there to be no contributing circumstances noted for driver</w:t>
      </w:r>
      <w:r w:rsidR="00F13047" w:rsidRPr="00730D2E">
        <w:rPr>
          <w:rFonts w:cs="Arial"/>
          <w:color w:val="000000" w:themeColor="text1"/>
          <w:szCs w:val="24"/>
        </w:rPr>
        <w:t>s</w:t>
      </w:r>
      <w:r w:rsidRPr="00730D2E">
        <w:rPr>
          <w:rFonts w:cs="Arial"/>
          <w:color w:val="000000" w:themeColor="text1"/>
          <w:szCs w:val="24"/>
        </w:rPr>
        <w:t xml:space="preserve"> (38.5</w:t>
      </w:r>
      <w:r w:rsidR="006944BA" w:rsidRPr="00730D2E">
        <w:rPr>
          <w:rFonts w:cs="Arial"/>
          <w:color w:val="000000" w:themeColor="text1"/>
          <w:szCs w:val="24"/>
        </w:rPr>
        <w:t xml:space="preserve"> </w:t>
      </w:r>
      <w:r w:rsidR="002D0AF2" w:rsidRPr="00730D2E">
        <w:rPr>
          <w:rFonts w:cs="Arial"/>
          <w:color w:val="000000" w:themeColor="text1"/>
          <w:szCs w:val="24"/>
        </w:rPr>
        <w:t>percent</w:t>
      </w:r>
      <w:r w:rsidRPr="00730D2E">
        <w:rPr>
          <w:rFonts w:cs="Arial"/>
          <w:color w:val="000000" w:themeColor="text1"/>
          <w:szCs w:val="24"/>
        </w:rPr>
        <w:t xml:space="preserve">). </w:t>
      </w:r>
      <w:r w:rsidR="00C05987" w:rsidRPr="00730D2E">
        <w:rPr>
          <w:rFonts w:cs="Arial"/>
          <w:color w:val="000000" w:themeColor="text1"/>
          <w:szCs w:val="24"/>
        </w:rPr>
        <w:t xml:space="preserve">From 2015-2017, there were no contributing circumstances noted </w:t>
      </w:r>
      <w:r w:rsidR="00BA7038" w:rsidRPr="00730D2E">
        <w:rPr>
          <w:rFonts w:cs="Arial"/>
          <w:color w:val="000000" w:themeColor="text1"/>
          <w:szCs w:val="24"/>
        </w:rPr>
        <w:t xml:space="preserve">in </w:t>
      </w:r>
      <w:r w:rsidR="00F13047" w:rsidRPr="00730D2E">
        <w:rPr>
          <w:rFonts w:cs="Arial"/>
          <w:color w:val="000000" w:themeColor="text1"/>
          <w:szCs w:val="24"/>
        </w:rPr>
        <w:t>more than 39 percent of the serious injury cases.</w:t>
      </w:r>
    </w:p>
    <w:p w14:paraId="54B5CBF7" w14:textId="52B2FF38" w:rsidR="00A5388C" w:rsidRPr="00730D2E" w:rsidRDefault="00F13047" w:rsidP="000C2896">
      <w:pPr>
        <w:pStyle w:val="ListParagraph"/>
        <w:numPr>
          <w:ilvl w:val="0"/>
          <w:numId w:val="5"/>
        </w:numPr>
        <w:tabs>
          <w:tab w:val="clear" w:pos="432"/>
          <w:tab w:val="num" w:pos="-288"/>
        </w:tabs>
        <w:spacing w:line="276" w:lineRule="auto"/>
        <w:rPr>
          <w:rFonts w:cs="Arial"/>
          <w:color w:val="000000" w:themeColor="text1"/>
          <w:szCs w:val="24"/>
        </w:rPr>
      </w:pPr>
      <w:r w:rsidRPr="00730D2E">
        <w:rPr>
          <w:rFonts w:cs="Arial"/>
          <w:color w:val="000000" w:themeColor="text1"/>
          <w:szCs w:val="24"/>
        </w:rPr>
        <w:t xml:space="preserve">In both fatal and serious injury </w:t>
      </w:r>
      <w:r w:rsidR="00C05987" w:rsidRPr="00730D2E">
        <w:rPr>
          <w:rFonts w:cs="Arial"/>
          <w:color w:val="000000" w:themeColor="text1"/>
          <w:szCs w:val="24"/>
        </w:rPr>
        <w:t>crashes</w:t>
      </w:r>
      <w:r w:rsidRPr="00730D2E">
        <w:rPr>
          <w:rFonts w:cs="Arial"/>
          <w:color w:val="000000" w:themeColor="text1"/>
          <w:szCs w:val="24"/>
        </w:rPr>
        <w:t xml:space="preserve"> involving people who were walking</w:t>
      </w:r>
      <w:r w:rsidR="00C05987" w:rsidRPr="00730D2E">
        <w:rPr>
          <w:rFonts w:cs="Arial"/>
          <w:color w:val="000000" w:themeColor="text1"/>
          <w:szCs w:val="24"/>
        </w:rPr>
        <w:t>,</w:t>
      </w:r>
      <w:r w:rsidRPr="00730D2E">
        <w:rPr>
          <w:rFonts w:cs="Arial"/>
          <w:color w:val="000000" w:themeColor="text1"/>
          <w:szCs w:val="24"/>
        </w:rPr>
        <w:t xml:space="preserve"> it was most common for the drivers to be going straight (79.9</w:t>
      </w:r>
      <w:r w:rsidR="006944BA" w:rsidRPr="00730D2E">
        <w:rPr>
          <w:rFonts w:cs="Arial"/>
          <w:color w:val="000000" w:themeColor="text1"/>
          <w:szCs w:val="24"/>
        </w:rPr>
        <w:t xml:space="preserve"> </w:t>
      </w:r>
      <w:r w:rsidR="002D0AF2" w:rsidRPr="00730D2E">
        <w:rPr>
          <w:rFonts w:cs="Arial"/>
          <w:color w:val="000000" w:themeColor="text1"/>
          <w:szCs w:val="24"/>
        </w:rPr>
        <w:t>percent</w:t>
      </w:r>
      <w:r w:rsidRPr="00730D2E">
        <w:rPr>
          <w:rFonts w:cs="Arial"/>
          <w:color w:val="000000" w:themeColor="text1"/>
          <w:szCs w:val="24"/>
        </w:rPr>
        <w:t xml:space="preserve"> for fatalities, 70.</w:t>
      </w:r>
      <w:r w:rsidR="004B6658" w:rsidRPr="00730D2E">
        <w:rPr>
          <w:rFonts w:cs="Arial"/>
          <w:color w:val="000000" w:themeColor="text1"/>
          <w:szCs w:val="24"/>
        </w:rPr>
        <w:t>1</w:t>
      </w:r>
      <w:r w:rsidR="006944BA" w:rsidRPr="00730D2E">
        <w:rPr>
          <w:rFonts w:cs="Arial"/>
          <w:color w:val="000000" w:themeColor="text1"/>
          <w:szCs w:val="24"/>
        </w:rPr>
        <w:t xml:space="preserve"> </w:t>
      </w:r>
      <w:r w:rsidR="002D0AF2" w:rsidRPr="00730D2E">
        <w:rPr>
          <w:rFonts w:cs="Arial"/>
          <w:color w:val="000000" w:themeColor="text1"/>
          <w:szCs w:val="24"/>
        </w:rPr>
        <w:t>percent</w:t>
      </w:r>
      <w:r w:rsidRPr="00730D2E">
        <w:rPr>
          <w:rFonts w:cs="Arial"/>
          <w:color w:val="000000" w:themeColor="text1"/>
          <w:szCs w:val="24"/>
        </w:rPr>
        <w:t xml:space="preserve"> for serious injuries)</w:t>
      </w:r>
      <w:r w:rsidR="004B6658" w:rsidRPr="00730D2E">
        <w:rPr>
          <w:rFonts w:cs="Arial"/>
          <w:color w:val="000000" w:themeColor="text1"/>
          <w:szCs w:val="24"/>
        </w:rPr>
        <w:t xml:space="preserve">. </w:t>
      </w:r>
    </w:p>
    <w:p w14:paraId="120629C8" w14:textId="2262AB24" w:rsidR="004B6658" w:rsidRPr="00730D2E" w:rsidRDefault="004B6658" w:rsidP="000C2896">
      <w:pPr>
        <w:pStyle w:val="ListParagraph"/>
        <w:numPr>
          <w:ilvl w:val="0"/>
          <w:numId w:val="5"/>
        </w:numPr>
        <w:spacing w:line="276" w:lineRule="auto"/>
        <w:rPr>
          <w:rFonts w:cs="Arial"/>
          <w:color w:val="000000" w:themeColor="text1"/>
          <w:szCs w:val="24"/>
        </w:rPr>
      </w:pPr>
      <w:r w:rsidRPr="00730D2E">
        <w:rPr>
          <w:rFonts w:cs="Arial"/>
          <w:color w:val="000000" w:themeColor="text1"/>
          <w:szCs w:val="24"/>
        </w:rPr>
        <w:t xml:space="preserve">For both fatalities and serious injuries, more than 57 percent </w:t>
      </w:r>
      <w:r w:rsidR="00A5388C" w:rsidRPr="00730D2E">
        <w:rPr>
          <w:rFonts w:cs="Arial"/>
          <w:color w:val="000000" w:themeColor="text1"/>
          <w:szCs w:val="24"/>
        </w:rPr>
        <w:t xml:space="preserve">of walkers </w:t>
      </w:r>
      <w:r w:rsidRPr="00730D2E">
        <w:rPr>
          <w:rFonts w:cs="Arial"/>
          <w:color w:val="000000" w:themeColor="text1"/>
          <w:szCs w:val="24"/>
        </w:rPr>
        <w:t>were crossing the roadway. Serious injury crashes</w:t>
      </w:r>
      <w:r w:rsidR="00A5388C" w:rsidRPr="00730D2E">
        <w:rPr>
          <w:rFonts w:cs="Arial"/>
          <w:color w:val="000000" w:themeColor="text1"/>
          <w:szCs w:val="24"/>
        </w:rPr>
        <w:t xml:space="preserve"> for </w:t>
      </w:r>
      <w:r w:rsidRPr="00730D2E">
        <w:rPr>
          <w:rFonts w:cs="Arial"/>
          <w:color w:val="000000" w:themeColor="text1"/>
          <w:szCs w:val="24"/>
        </w:rPr>
        <w:t xml:space="preserve">people who were walking were more likely to occur at intersections </w:t>
      </w:r>
      <w:r w:rsidR="00C05987" w:rsidRPr="00730D2E">
        <w:rPr>
          <w:rFonts w:cs="Arial"/>
          <w:color w:val="000000" w:themeColor="text1"/>
          <w:szCs w:val="24"/>
        </w:rPr>
        <w:t>(50.4</w:t>
      </w:r>
      <w:r w:rsidR="006944BA" w:rsidRPr="00730D2E">
        <w:rPr>
          <w:rFonts w:cs="Arial"/>
          <w:color w:val="000000" w:themeColor="text1"/>
          <w:szCs w:val="24"/>
        </w:rPr>
        <w:t xml:space="preserve"> </w:t>
      </w:r>
      <w:r w:rsidR="002D0AF2" w:rsidRPr="00730D2E">
        <w:rPr>
          <w:rFonts w:cs="Arial"/>
          <w:color w:val="000000" w:themeColor="text1"/>
          <w:szCs w:val="24"/>
        </w:rPr>
        <w:t>percent</w:t>
      </w:r>
      <w:r w:rsidRPr="00730D2E">
        <w:rPr>
          <w:rFonts w:cs="Arial"/>
          <w:color w:val="000000" w:themeColor="text1"/>
          <w:szCs w:val="24"/>
        </w:rPr>
        <w:t>).</w:t>
      </w:r>
      <w:r w:rsidR="00F13047" w:rsidRPr="00730D2E">
        <w:rPr>
          <w:rFonts w:cs="Arial"/>
          <w:color w:val="000000" w:themeColor="text1"/>
          <w:szCs w:val="24"/>
        </w:rPr>
        <w:t xml:space="preserve"> </w:t>
      </w:r>
    </w:p>
    <w:p w14:paraId="117D9D59" w14:textId="21BF0DD7" w:rsidR="00F017C5" w:rsidRPr="00C54DD0" w:rsidRDefault="00BA7038" w:rsidP="00C54DD0">
      <w:pPr>
        <w:spacing w:before="240" w:after="240" w:line="264" w:lineRule="auto"/>
        <w:jc w:val="both"/>
        <w:rPr>
          <w:rFonts w:cs="Arial"/>
          <w:b/>
          <w:bCs/>
          <w:iCs/>
          <w:color w:val="000000" w:themeColor="text1"/>
          <w:sz w:val="28"/>
          <w:szCs w:val="28"/>
        </w:rPr>
      </w:pPr>
      <w:r w:rsidRPr="00730D2E">
        <w:rPr>
          <w:rFonts w:cs="Arial"/>
          <w:b/>
          <w:bCs/>
          <w:i/>
          <w:iCs/>
          <w:color w:val="000000" w:themeColor="text1"/>
          <w:sz w:val="28"/>
          <w:szCs w:val="28"/>
        </w:rPr>
        <w:t xml:space="preserve"> </w:t>
      </w:r>
      <w:r w:rsidR="00E43DFF" w:rsidRPr="00C54DD0">
        <w:rPr>
          <w:rFonts w:cs="Arial"/>
          <w:b/>
          <w:bCs/>
          <w:iCs/>
          <w:color w:val="000000" w:themeColor="text1"/>
          <w:sz w:val="28"/>
          <w:szCs w:val="28"/>
        </w:rPr>
        <w:t>Walker-</w:t>
      </w:r>
      <w:r w:rsidR="00913EAA">
        <w:rPr>
          <w:rFonts w:cs="Arial"/>
          <w:b/>
          <w:bCs/>
          <w:iCs/>
          <w:color w:val="000000" w:themeColor="text1"/>
          <w:sz w:val="28"/>
          <w:szCs w:val="28"/>
        </w:rPr>
        <w:t>R</w:t>
      </w:r>
      <w:r w:rsidR="00E43DFF" w:rsidRPr="00C54DD0">
        <w:rPr>
          <w:rFonts w:cs="Arial"/>
          <w:b/>
          <w:bCs/>
          <w:iCs/>
          <w:color w:val="000000" w:themeColor="text1"/>
          <w:sz w:val="28"/>
          <w:szCs w:val="28"/>
        </w:rPr>
        <w:t>elated Contributing Factors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8900"/>
      </w:tblGrid>
      <w:tr w:rsidR="00D811B1" w:rsidRPr="00730D2E" w14:paraId="17A0B251" w14:textId="77777777" w:rsidTr="00BA7038">
        <w:trPr>
          <w:trHeight w:val="20"/>
        </w:trPr>
        <w:tc>
          <w:tcPr>
            <w:tcW w:w="450" w:type="dxa"/>
          </w:tcPr>
          <w:bookmarkStart w:id="15" w:name="_Hlk24278232"/>
          <w:p w14:paraId="1B0A21F2" w14:textId="77777777" w:rsidR="00F017C5" w:rsidRPr="00730D2E" w:rsidRDefault="00F017C5" w:rsidP="007073D5">
            <w:pPr>
              <w:rPr>
                <w:rFonts w:cs="Arial"/>
                <w:color w:val="000000" w:themeColor="text1"/>
                <w:szCs w:val="24"/>
              </w:rPr>
            </w:pPr>
            <w:r w:rsidRPr="00730D2E">
              <w:rPr>
                <w:rFonts w:cs="Arial"/>
                <w:noProof/>
                <w:color w:val="000000" w:themeColor="text1"/>
                <w:szCs w:val="24"/>
              </w:rPr>
              <mc:AlternateContent>
                <mc:Choice Requires="wps">
                  <w:drawing>
                    <wp:anchor distT="0" distB="0" distL="114300" distR="114300" simplePos="0" relativeHeight="251710464" behindDoc="0" locked="0" layoutInCell="1" allowOverlap="1" wp14:anchorId="0FFE6D4A" wp14:editId="6216164B">
                      <wp:simplePos x="0" y="0"/>
                      <wp:positionH relativeFrom="column">
                        <wp:posOffset>-726</wp:posOffset>
                      </wp:positionH>
                      <wp:positionV relativeFrom="paragraph">
                        <wp:posOffset>37465</wp:posOffset>
                      </wp:positionV>
                      <wp:extent cx="137160" cy="91440"/>
                      <wp:effectExtent l="0" t="0" r="0" b="3810"/>
                      <wp:wrapNone/>
                      <wp:docPr id="51" name="Rectangle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7160" cy="91440"/>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211EC40" id="Rectangle 51" o:spid="_x0000_s1026" style="position:absolute;margin-left:-.05pt;margin-top:2.95pt;width:10.8pt;height:7.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" fillcolor="#974706 [1609]" stroked="f" strokeweight="2pt">
                      <o:lock v:ext="edit" aspectratio="t"/>
                    </v:rect>
                  </w:pict>
                </mc:Fallback>
              </mc:AlternateContent>
            </w:r>
          </w:p>
        </w:tc>
        <w:tc>
          <w:tcPr>
            <w:tcW w:w="8900" w:type="dxa"/>
          </w:tcPr>
          <w:p w14:paraId="6EC506BF" w14:textId="77777777" w:rsidR="00F017C5" w:rsidRPr="00730D2E" w:rsidRDefault="00F017C5" w:rsidP="007073D5">
            <w:pPr>
              <w:rPr>
                <w:rFonts w:cs="Arial"/>
                <w:color w:val="000000" w:themeColor="text1"/>
                <w:szCs w:val="24"/>
              </w:rPr>
            </w:pPr>
            <w:r w:rsidRPr="00730D2E">
              <w:rPr>
                <w:rFonts w:cs="Arial"/>
                <w:color w:val="000000" w:themeColor="text1"/>
                <w:szCs w:val="24"/>
              </w:rPr>
              <w:t>= Fatality crashes</w:t>
            </w:r>
          </w:p>
        </w:tc>
      </w:tr>
      <w:tr w:rsidR="00D811B1" w:rsidRPr="00730D2E" w14:paraId="322897A2" w14:textId="77777777" w:rsidTr="00BA7038">
        <w:trPr>
          <w:trHeight w:val="20"/>
        </w:trPr>
        <w:tc>
          <w:tcPr>
            <w:tcW w:w="450" w:type="dxa"/>
          </w:tcPr>
          <w:p w14:paraId="0AE59AAE" w14:textId="77777777" w:rsidR="00F017C5" w:rsidRPr="00730D2E" w:rsidRDefault="00F13047" w:rsidP="007073D5">
            <w:pPr>
              <w:rPr>
                <w:rFonts w:cs="Arial"/>
                <w:color w:val="000000" w:themeColor="text1"/>
                <w:szCs w:val="24"/>
              </w:rPr>
            </w:pPr>
            <w:r w:rsidRPr="00730D2E">
              <w:rPr>
                <w:rFonts w:cs="Arial"/>
                <w:noProof/>
                <w:color w:val="000000" w:themeColor="text1"/>
              </w:rPr>
              <w:drawing>
                <wp:inline distT="0" distB="0" distL="0" distR="0" wp14:anchorId="331170EE" wp14:editId="04621A8F">
                  <wp:extent cx="137160" cy="914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7160" cy="91440"/>
                          </a:xfrm>
                          <a:prstGeom prst="rect">
                            <a:avLst/>
                          </a:prstGeom>
                        </pic:spPr>
                      </pic:pic>
                    </a:graphicData>
                  </a:graphic>
                </wp:inline>
              </w:drawing>
            </w:r>
          </w:p>
        </w:tc>
        <w:tc>
          <w:tcPr>
            <w:tcW w:w="8900" w:type="dxa"/>
          </w:tcPr>
          <w:p w14:paraId="256BC31B" w14:textId="4A7CF63C" w:rsidR="00F017C5" w:rsidRPr="00730D2E" w:rsidRDefault="00C54DD0" w:rsidP="007073D5">
            <w:pPr>
              <w:rPr>
                <w:rFonts w:cs="Arial"/>
                <w:color w:val="000000" w:themeColor="text1"/>
                <w:szCs w:val="24"/>
              </w:rPr>
            </w:pPr>
            <w:r w:rsidRPr="00730D2E">
              <w:rPr>
                <w:rFonts w:cs="Arial"/>
                <w:noProof/>
                <w:color w:val="000000" w:themeColor="text1"/>
              </w:rPr>
              <w:drawing>
                <wp:anchor distT="0" distB="0" distL="114300" distR="114300" simplePos="0" relativeHeight="251786240" behindDoc="0" locked="0" layoutInCell="1" allowOverlap="1" wp14:anchorId="0B7433B2" wp14:editId="76135890">
                  <wp:simplePos x="0" y="0"/>
                  <wp:positionH relativeFrom="column">
                    <wp:posOffset>-68580</wp:posOffset>
                  </wp:positionH>
                  <wp:positionV relativeFrom="paragraph">
                    <wp:posOffset>438150</wp:posOffset>
                  </wp:positionV>
                  <wp:extent cx="4892040" cy="2560320"/>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892040" cy="2560320"/>
                          </a:xfrm>
                          <a:prstGeom prst="rect">
                            <a:avLst/>
                          </a:prstGeom>
                        </pic:spPr>
                      </pic:pic>
                    </a:graphicData>
                  </a:graphic>
                  <wp14:sizeRelH relativeFrom="margin">
                    <wp14:pctWidth>0</wp14:pctWidth>
                  </wp14:sizeRelH>
                  <wp14:sizeRelV relativeFrom="margin">
                    <wp14:pctHeight>0</wp14:pctHeight>
                  </wp14:sizeRelV>
                </wp:anchor>
              </w:drawing>
            </w:r>
            <w:r w:rsidR="00F13047" w:rsidRPr="00730D2E">
              <w:rPr>
                <w:rFonts w:cs="Arial"/>
                <w:color w:val="000000" w:themeColor="text1"/>
                <w:szCs w:val="24"/>
              </w:rPr>
              <w:t>= Serious injury crashes</w:t>
            </w:r>
          </w:p>
        </w:tc>
      </w:tr>
    </w:tbl>
    <w:p w14:paraId="2652B242" w14:textId="26CA91A5" w:rsidR="00332C90" w:rsidRDefault="00C54DD0">
      <w:r w:rsidRPr="00730D2E">
        <w:rPr>
          <w:rFonts w:cs="Arial"/>
          <w:noProof/>
          <w:color w:val="000000" w:themeColor="text1"/>
        </w:rPr>
        <w:lastRenderedPageBreak/>
        <w:drawing>
          <wp:anchor distT="0" distB="0" distL="114300" distR="114300" simplePos="0" relativeHeight="251787264" behindDoc="0" locked="0" layoutInCell="1" allowOverlap="1" wp14:anchorId="5EEB8305" wp14:editId="5ED3AC05">
            <wp:simplePos x="0" y="0"/>
            <wp:positionH relativeFrom="column">
              <wp:posOffset>0</wp:posOffset>
            </wp:positionH>
            <wp:positionV relativeFrom="paragraph">
              <wp:posOffset>2864485</wp:posOffset>
            </wp:positionV>
            <wp:extent cx="2743200" cy="2596896"/>
            <wp:effectExtent l="0" t="0" r="0" b="0"/>
            <wp:wrapSquare wrapText="bothSides"/>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743200" cy="2596896"/>
                    </a:xfrm>
                    <a:prstGeom prst="rect">
                      <a:avLst/>
                    </a:prstGeom>
                  </pic:spPr>
                </pic:pic>
              </a:graphicData>
            </a:graphic>
            <wp14:sizeRelV relativeFrom="margin">
              <wp14:pctHeight>0</wp14:pctHeight>
            </wp14:sizeRelV>
          </wp:anchor>
        </w:drawing>
      </w:r>
      <w:r w:rsidRPr="00730D2E">
        <w:rPr>
          <w:rFonts w:cs="Arial"/>
          <w:noProof/>
          <w:color w:val="000000" w:themeColor="text1"/>
        </w:rPr>
        <w:drawing>
          <wp:anchor distT="0" distB="0" distL="114300" distR="114300" simplePos="0" relativeHeight="251726848" behindDoc="0" locked="0" layoutInCell="1" allowOverlap="1" wp14:anchorId="4686DB56" wp14:editId="3B822C0F">
            <wp:simplePos x="0" y="0"/>
            <wp:positionH relativeFrom="column">
              <wp:posOffset>488</wp:posOffset>
            </wp:positionH>
            <wp:positionV relativeFrom="paragraph">
              <wp:posOffset>130810</wp:posOffset>
            </wp:positionV>
            <wp:extent cx="6227064" cy="2569464"/>
            <wp:effectExtent l="0" t="0" r="2540" b="254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227064" cy="2569464"/>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8"/>
        <w:gridCol w:w="1872"/>
      </w:tblGrid>
      <w:tr w:rsidR="00332C90" w:rsidRPr="00730D2E" w14:paraId="41C977CA" w14:textId="77777777" w:rsidTr="00332C90">
        <w:trPr>
          <w:trHeight w:val="20"/>
        </w:trPr>
        <w:tc>
          <w:tcPr>
            <w:tcW w:w="7488" w:type="dxa"/>
          </w:tcPr>
          <w:p w14:paraId="131600FE" w14:textId="4071CC73" w:rsidR="00332C90" w:rsidRPr="00730D2E" w:rsidRDefault="00332C90" w:rsidP="007073D5">
            <w:pPr>
              <w:rPr>
                <w:rFonts w:cs="Arial"/>
                <w:noProof/>
                <w:color w:val="000000" w:themeColor="text1"/>
              </w:rPr>
            </w:pPr>
          </w:p>
        </w:tc>
        <w:tc>
          <w:tcPr>
            <w:tcW w:w="1872" w:type="dxa"/>
          </w:tcPr>
          <w:p w14:paraId="4E30D0DC" w14:textId="77777777" w:rsidR="00332C90" w:rsidRPr="00730D2E" w:rsidRDefault="00332C90" w:rsidP="007073D5">
            <w:pPr>
              <w:rPr>
                <w:rFonts w:cs="Arial"/>
                <w:color w:val="000000" w:themeColor="text1"/>
                <w:szCs w:val="24"/>
              </w:rPr>
            </w:pPr>
          </w:p>
        </w:tc>
      </w:tr>
    </w:tbl>
    <w:bookmarkEnd w:id="15"/>
    <w:p w14:paraId="57F85DA1" w14:textId="249F1894" w:rsidR="006A2991" w:rsidRPr="00C54DD0" w:rsidRDefault="00075105" w:rsidP="00C54DD0">
      <w:pPr>
        <w:spacing w:before="240" w:after="240" w:line="264" w:lineRule="auto"/>
        <w:jc w:val="both"/>
        <w:rPr>
          <w:rFonts w:cs="Arial"/>
          <w:b/>
          <w:bCs/>
          <w:iCs/>
          <w:color w:val="000000" w:themeColor="text1"/>
          <w:sz w:val="28"/>
          <w:szCs w:val="28"/>
        </w:rPr>
      </w:pPr>
      <w:r w:rsidRPr="00C54DD0">
        <w:rPr>
          <w:rFonts w:cs="Arial"/>
          <w:b/>
          <w:bCs/>
          <w:iCs/>
          <w:color w:val="000000" w:themeColor="text1"/>
          <w:sz w:val="28"/>
          <w:szCs w:val="28"/>
        </w:rPr>
        <w:t>Bicycle Rider</w:t>
      </w:r>
      <w:r w:rsidR="00660C81">
        <w:rPr>
          <w:rFonts w:cs="Arial"/>
          <w:b/>
          <w:bCs/>
          <w:iCs/>
          <w:color w:val="000000" w:themeColor="text1"/>
          <w:sz w:val="28"/>
          <w:szCs w:val="28"/>
        </w:rPr>
        <w:t>-R</w:t>
      </w:r>
      <w:r w:rsidR="006A2991" w:rsidRPr="00C54DD0">
        <w:rPr>
          <w:rFonts w:cs="Arial"/>
          <w:b/>
          <w:bCs/>
          <w:iCs/>
          <w:color w:val="000000" w:themeColor="text1"/>
          <w:sz w:val="28"/>
          <w:szCs w:val="28"/>
        </w:rPr>
        <w:t>elated Contributing Factors</w:t>
      </w:r>
    </w:p>
    <w:p w14:paraId="612126A4" w14:textId="4604D895" w:rsidR="004B6658" w:rsidRDefault="004B6658" w:rsidP="007073D5">
      <w:pPr>
        <w:spacing w:line="264" w:lineRule="auto"/>
        <w:rPr>
          <w:rFonts w:cs="Arial"/>
          <w:color w:val="000000" w:themeColor="text1"/>
          <w:szCs w:val="24"/>
        </w:rPr>
      </w:pPr>
      <w:r w:rsidRPr="00730D2E">
        <w:rPr>
          <w:rFonts w:cs="Arial"/>
          <w:color w:val="000000" w:themeColor="text1"/>
          <w:szCs w:val="24"/>
        </w:rPr>
        <w:t>For crashes involving people who were riding bicycles, the data show the following:</w:t>
      </w:r>
    </w:p>
    <w:p w14:paraId="29D514B7" w14:textId="7389ED04" w:rsidR="001B7E91" w:rsidRPr="00730D2E" w:rsidRDefault="001B7E91" w:rsidP="007073D5">
      <w:pPr>
        <w:spacing w:line="264" w:lineRule="auto"/>
        <w:rPr>
          <w:rFonts w:cs="Arial"/>
          <w:color w:val="000000" w:themeColor="text1"/>
          <w:szCs w:val="24"/>
        </w:rPr>
      </w:pPr>
    </w:p>
    <w:p w14:paraId="484EF4B1" w14:textId="7E113E98" w:rsidR="00C67EE8" w:rsidRDefault="004B6658" w:rsidP="007073D5">
      <w:pPr>
        <w:spacing w:line="264" w:lineRule="auto"/>
        <w:rPr>
          <w:rFonts w:cs="Arial"/>
          <w:color w:val="000000" w:themeColor="text1"/>
          <w:szCs w:val="24"/>
        </w:rPr>
      </w:pPr>
      <w:r w:rsidRPr="00730D2E">
        <w:rPr>
          <w:rFonts w:cs="Arial"/>
          <w:color w:val="000000" w:themeColor="text1"/>
          <w:szCs w:val="24"/>
        </w:rPr>
        <w:t>A majority of deaths for people who were riding bicycles shows that the riders were most commonly going straight (47.8</w:t>
      </w:r>
      <w:r w:rsidR="006944BA" w:rsidRPr="00730D2E">
        <w:rPr>
          <w:rFonts w:cs="Arial"/>
          <w:color w:val="000000" w:themeColor="text1"/>
          <w:szCs w:val="24"/>
        </w:rPr>
        <w:t xml:space="preserve"> </w:t>
      </w:r>
      <w:r w:rsidR="002D0AF2" w:rsidRPr="00730D2E">
        <w:rPr>
          <w:rFonts w:cs="Arial"/>
          <w:color w:val="000000" w:themeColor="text1"/>
          <w:szCs w:val="24"/>
        </w:rPr>
        <w:t>percent</w:t>
      </w:r>
      <w:r w:rsidRPr="00730D2E">
        <w:rPr>
          <w:rFonts w:cs="Arial"/>
          <w:color w:val="000000" w:themeColor="text1"/>
          <w:szCs w:val="24"/>
        </w:rPr>
        <w:t>), or turning (23.9</w:t>
      </w:r>
      <w:r w:rsidR="006944BA" w:rsidRPr="00730D2E">
        <w:rPr>
          <w:rFonts w:cs="Arial"/>
          <w:color w:val="000000" w:themeColor="text1"/>
          <w:szCs w:val="24"/>
        </w:rPr>
        <w:t xml:space="preserve"> </w:t>
      </w:r>
      <w:r w:rsidR="002D0AF2" w:rsidRPr="00730D2E">
        <w:rPr>
          <w:rFonts w:cs="Arial"/>
          <w:color w:val="000000" w:themeColor="text1"/>
          <w:szCs w:val="24"/>
        </w:rPr>
        <w:t>percent</w:t>
      </w:r>
      <w:r w:rsidRPr="00730D2E">
        <w:rPr>
          <w:rFonts w:cs="Arial"/>
          <w:color w:val="000000" w:themeColor="text1"/>
          <w:szCs w:val="24"/>
        </w:rPr>
        <w:t>)</w:t>
      </w:r>
      <w:r w:rsidR="00913EAA">
        <w:rPr>
          <w:rFonts w:cs="Arial"/>
          <w:color w:val="000000" w:themeColor="text1"/>
          <w:szCs w:val="24"/>
        </w:rPr>
        <w:t>,</w:t>
      </w:r>
      <w:r w:rsidRPr="00730D2E">
        <w:rPr>
          <w:rFonts w:cs="Arial"/>
          <w:color w:val="000000" w:themeColor="text1"/>
          <w:szCs w:val="24"/>
        </w:rPr>
        <w:t xml:space="preserve"> or crossing the roadway (21.5</w:t>
      </w:r>
      <w:r w:rsidR="006944BA" w:rsidRPr="00730D2E">
        <w:rPr>
          <w:rFonts w:cs="Arial"/>
          <w:color w:val="000000" w:themeColor="text1"/>
          <w:szCs w:val="24"/>
        </w:rPr>
        <w:t xml:space="preserve"> </w:t>
      </w:r>
      <w:r w:rsidR="002D0AF2" w:rsidRPr="00730D2E">
        <w:rPr>
          <w:rFonts w:cs="Arial"/>
          <w:color w:val="000000" w:themeColor="text1"/>
          <w:szCs w:val="24"/>
        </w:rPr>
        <w:t>percent</w:t>
      </w:r>
      <w:r w:rsidRPr="00730D2E">
        <w:rPr>
          <w:rFonts w:cs="Arial"/>
          <w:color w:val="000000" w:themeColor="text1"/>
          <w:szCs w:val="24"/>
        </w:rPr>
        <w:t>). For serious injury crashes, it was most common for riders to be turning (38.2</w:t>
      </w:r>
      <w:r w:rsidR="006944BA" w:rsidRPr="00730D2E">
        <w:rPr>
          <w:rFonts w:cs="Arial"/>
          <w:color w:val="000000" w:themeColor="text1"/>
          <w:szCs w:val="24"/>
        </w:rPr>
        <w:t xml:space="preserve"> </w:t>
      </w:r>
      <w:r w:rsidR="002D0AF2" w:rsidRPr="00730D2E">
        <w:rPr>
          <w:rFonts w:cs="Arial"/>
          <w:color w:val="000000" w:themeColor="text1"/>
          <w:szCs w:val="24"/>
        </w:rPr>
        <w:t>percent</w:t>
      </w:r>
      <w:r w:rsidRPr="00730D2E">
        <w:rPr>
          <w:rFonts w:cs="Arial"/>
          <w:color w:val="000000" w:themeColor="text1"/>
          <w:szCs w:val="24"/>
        </w:rPr>
        <w:t xml:space="preserve">) </w:t>
      </w:r>
      <w:r w:rsidR="0089723B" w:rsidRPr="00730D2E">
        <w:rPr>
          <w:rFonts w:cs="Arial"/>
          <w:color w:val="000000" w:themeColor="text1"/>
          <w:szCs w:val="24"/>
        </w:rPr>
        <w:t>or riding against traffic (22.2</w:t>
      </w:r>
      <w:r w:rsidR="006944BA" w:rsidRPr="00730D2E">
        <w:rPr>
          <w:rFonts w:cs="Arial"/>
          <w:color w:val="000000" w:themeColor="text1"/>
          <w:szCs w:val="24"/>
        </w:rPr>
        <w:t xml:space="preserve"> </w:t>
      </w:r>
      <w:r w:rsidR="002D0AF2" w:rsidRPr="00730D2E">
        <w:rPr>
          <w:rFonts w:cs="Arial"/>
          <w:color w:val="000000" w:themeColor="text1"/>
          <w:szCs w:val="24"/>
        </w:rPr>
        <w:t>percent</w:t>
      </w:r>
      <w:r w:rsidR="0089723B" w:rsidRPr="00730D2E">
        <w:rPr>
          <w:rFonts w:cs="Arial"/>
          <w:color w:val="000000" w:themeColor="text1"/>
          <w:szCs w:val="24"/>
        </w:rPr>
        <w:t>).</w:t>
      </w:r>
      <w:r w:rsidR="00BA7038" w:rsidRPr="00730D2E">
        <w:rPr>
          <w:rFonts w:cs="Arial"/>
          <w:color w:val="000000" w:themeColor="text1"/>
          <w:szCs w:val="24"/>
        </w:rPr>
        <w:t xml:space="preserve"> </w:t>
      </w:r>
      <w:r w:rsidR="0089723B" w:rsidRPr="00730D2E">
        <w:rPr>
          <w:rFonts w:cs="Arial"/>
          <w:color w:val="000000" w:themeColor="text1"/>
          <w:szCs w:val="24"/>
        </w:rPr>
        <w:t>For both fatality and serious injury crashes involving people riding bicycles, it was most common for drivers to be going straight on the roadway (78.3</w:t>
      </w:r>
      <w:r w:rsidR="006944BA" w:rsidRPr="00730D2E">
        <w:rPr>
          <w:rFonts w:cs="Arial"/>
          <w:color w:val="000000" w:themeColor="text1"/>
          <w:szCs w:val="24"/>
        </w:rPr>
        <w:t xml:space="preserve"> </w:t>
      </w:r>
      <w:r w:rsidR="002D0AF2" w:rsidRPr="00730D2E">
        <w:rPr>
          <w:rFonts w:cs="Arial"/>
          <w:color w:val="000000" w:themeColor="text1"/>
          <w:szCs w:val="24"/>
        </w:rPr>
        <w:t>percent</w:t>
      </w:r>
      <w:r w:rsidR="0089723B" w:rsidRPr="00730D2E">
        <w:rPr>
          <w:rFonts w:cs="Arial"/>
          <w:color w:val="000000" w:themeColor="text1"/>
          <w:szCs w:val="24"/>
        </w:rPr>
        <w:t xml:space="preserve"> for fatalities, 41.5</w:t>
      </w:r>
      <w:r w:rsidR="006944BA" w:rsidRPr="00730D2E">
        <w:rPr>
          <w:rFonts w:cs="Arial"/>
          <w:color w:val="000000" w:themeColor="text1"/>
          <w:szCs w:val="24"/>
        </w:rPr>
        <w:t xml:space="preserve"> </w:t>
      </w:r>
      <w:r w:rsidR="002D0AF2" w:rsidRPr="00730D2E">
        <w:rPr>
          <w:rFonts w:cs="Arial"/>
          <w:color w:val="000000" w:themeColor="text1"/>
          <w:szCs w:val="24"/>
        </w:rPr>
        <w:t>percent</w:t>
      </w:r>
      <w:r w:rsidR="0089723B" w:rsidRPr="00730D2E">
        <w:rPr>
          <w:rFonts w:cs="Arial"/>
          <w:color w:val="000000" w:themeColor="text1"/>
          <w:szCs w:val="24"/>
        </w:rPr>
        <w:t xml:space="preserve"> for serious injuries).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
        <w:gridCol w:w="4684"/>
        <w:gridCol w:w="4235"/>
      </w:tblGrid>
      <w:tr w:rsidR="00C54DD0" w:rsidRPr="00730D2E" w14:paraId="08315EEC" w14:textId="6C5C7EF0" w:rsidTr="00C54DD0">
        <w:trPr>
          <w:trHeight w:val="20"/>
        </w:trPr>
        <w:tc>
          <w:tcPr>
            <w:tcW w:w="441" w:type="dxa"/>
          </w:tcPr>
          <w:p w14:paraId="551EF6DD" w14:textId="77777777" w:rsidR="00C54DD0" w:rsidRPr="00730D2E" w:rsidRDefault="00C54DD0" w:rsidP="00C54DD0">
            <w:pPr>
              <w:rPr>
                <w:rFonts w:cs="Arial"/>
                <w:color w:val="000000" w:themeColor="text1"/>
                <w:szCs w:val="24"/>
              </w:rPr>
            </w:pPr>
            <w:r w:rsidRPr="00730D2E">
              <w:rPr>
                <w:rFonts w:cs="Arial"/>
                <w:noProof/>
                <w:color w:val="000000" w:themeColor="text1"/>
                <w:szCs w:val="24"/>
              </w:rPr>
              <w:lastRenderedPageBreak/>
              <mc:AlternateContent>
                <mc:Choice Requires="wps">
                  <w:drawing>
                    <wp:anchor distT="0" distB="0" distL="114300" distR="114300" simplePos="0" relativeHeight="251792384" behindDoc="0" locked="0" layoutInCell="1" allowOverlap="1" wp14:anchorId="6998DF3F" wp14:editId="28B96D0C">
                      <wp:simplePos x="0" y="0"/>
                      <wp:positionH relativeFrom="column">
                        <wp:posOffset>-726</wp:posOffset>
                      </wp:positionH>
                      <wp:positionV relativeFrom="paragraph">
                        <wp:posOffset>37465</wp:posOffset>
                      </wp:positionV>
                      <wp:extent cx="137160" cy="91440"/>
                      <wp:effectExtent l="0" t="0" r="0" b="3810"/>
                      <wp:wrapNone/>
                      <wp:docPr id="61" name="Rectangle 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7160" cy="91440"/>
                              </a:xfrm>
                              <a:prstGeom prst="rect">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F3A09" id="Rectangle 61" o:spid="_x0000_s1026" style="position:absolute;margin-left:-.05pt;margin-top:2.95pt;width:10.8pt;height:7.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" fillcolor="#984807" stroked="f" strokeweight="2pt">
                      <v:path arrowok="t"/>
                      <o:lock v:ext="edit" aspectratio="t"/>
                    </v:rect>
                  </w:pict>
                </mc:Fallback>
              </mc:AlternateContent>
            </w:r>
          </w:p>
        </w:tc>
        <w:tc>
          <w:tcPr>
            <w:tcW w:w="4684" w:type="dxa"/>
          </w:tcPr>
          <w:p w14:paraId="1FF15407" w14:textId="77777777" w:rsidR="00C54DD0" w:rsidRPr="00730D2E" w:rsidRDefault="00C54DD0" w:rsidP="00C54DD0">
            <w:pPr>
              <w:rPr>
                <w:rFonts w:cs="Arial"/>
                <w:color w:val="000000" w:themeColor="text1"/>
                <w:szCs w:val="24"/>
              </w:rPr>
            </w:pPr>
            <w:r w:rsidRPr="00730D2E">
              <w:rPr>
                <w:rFonts w:cs="Arial"/>
                <w:color w:val="000000" w:themeColor="text1"/>
                <w:szCs w:val="24"/>
              </w:rPr>
              <w:t>= Fatality crashes</w:t>
            </w:r>
          </w:p>
        </w:tc>
        <w:tc>
          <w:tcPr>
            <w:tcW w:w="4235" w:type="dxa"/>
          </w:tcPr>
          <w:p w14:paraId="337EB633" w14:textId="77777777" w:rsidR="00C54DD0" w:rsidRPr="00730D2E" w:rsidRDefault="00C54DD0" w:rsidP="00C54DD0">
            <w:pPr>
              <w:rPr>
                <w:rFonts w:cs="Arial"/>
                <w:color w:val="000000" w:themeColor="text1"/>
                <w:szCs w:val="24"/>
              </w:rPr>
            </w:pPr>
          </w:p>
        </w:tc>
      </w:tr>
      <w:tr w:rsidR="00C54DD0" w:rsidRPr="00730D2E" w14:paraId="686AF07D" w14:textId="1F20837E" w:rsidTr="00C54DD0">
        <w:trPr>
          <w:trHeight w:val="20"/>
        </w:trPr>
        <w:tc>
          <w:tcPr>
            <w:tcW w:w="441" w:type="dxa"/>
          </w:tcPr>
          <w:p w14:paraId="6913370F" w14:textId="77777777" w:rsidR="00C54DD0" w:rsidRPr="00730D2E" w:rsidRDefault="00C54DD0" w:rsidP="00C54DD0">
            <w:pPr>
              <w:rPr>
                <w:rFonts w:cs="Arial"/>
                <w:color w:val="000000" w:themeColor="text1"/>
                <w:szCs w:val="24"/>
              </w:rPr>
            </w:pPr>
            <w:r w:rsidRPr="00730D2E">
              <w:rPr>
                <w:rFonts w:cs="Arial"/>
                <w:noProof/>
                <w:color w:val="000000" w:themeColor="text1"/>
              </w:rPr>
              <w:drawing>
                <wp:inline distT="0" distB="0" distL="0" distR="0" wp14:anchorId="6C99342E" wp14:editId="4C73CC36">
                  <wp:extent cx="137160" cy="91440"/>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7160" cy="91440"/>
                          </a:xfrm>
                          <a:prstGeom prst="rect">
                            <a:avLst/>
                          </a:prstGeom>
                        </pic:spPr>
                      </pic:pic>
                    </a:graphicData>
                  </a:graphic>
                </wp:inline>
              </w:drawing>
            </w:r>
          </w:p>
        </w:tc>
        <w:tc>
          <w:tcPr>
            <w:tcW w:w="4684" w:type="dxa"/>
          </w:tcPr>
          <w:p w14:paraId="2134248D" w14:textId="77777777" w:rsidR="00C54DD0" w:rsidRPr="00730D2E" w:rsidRDefault="00C54DD0" w:rsidP="00C54DD0">
            <w:pPr>
              <w:rPr>
                <w:rFonts w:cs="Arial"/>
                <w:color w:val="000000" w:themeColor="text1"/>
                <w:szCs w:val="24"/>
              </w:rPr>
            </w:pPr>
            <w:r w:rsidRPr="00730D2E">
              <w:rPr>
                <w:rFonts w:cs="Arial"/>
                <w:color w:val="000000" w:themeColor="text1"/>
                <w:szCs w:val="24"/>
              </w:rPr>
              <w:t>= Serious injury crashes</w:t>
            </w:r>
          </w:p>
        </w:tc>
        <w:tc>
          <w:tcPr>
            <w:tcW w:w="4235" w:type="dxa"/>
          </w:tcPr>
          <w:p w14:paraId="3D613EC2" w14:textId="77777777" w:rsidR="00C54DD0" w:rsidRPr="00730D2E" w:rsidRDefault="00C54DD0" w:rsidP="00C54DD0">
            <w:pPr>
              <w:rPr>
                <w:rFonts w:cs="Arial"/>
                <w:color w:val="000000" w:themeColor="text1"/>
                <w:szCs w:val="24"/>
              </w:rPr>
            </w:pPr>
          </w:p>
        </w:tc>
      </w:tr>
    </w:tbl>
    <w:p w14:paraId="6E1FD7C2" w14:textId="29EC6841" w:rsidR="00C54DD0" w:rsidRPr="00730D2E" w:rsidRDefault="00C54DD0" w:rsidP="007073D5">
      <w:pPr>
        <w:spacing w:line="264" w:lineRule="auto"/>
        <w:rPr>
          <w:rFonts w:cs="Arial"/>
          <w:color w:val="000000" w:themeColor="text1"/>
          <w:szCs w:val="24"/>
        </w:rPr>
      </w:pPr>
    </w:p>
    <w:p w14:paraId="7D99D251" w14:textId="103A12BC" w:rsidR="00C54DD0" w:rsidRDefault="00C54DD0" w:rsidP="007073D5">
      <w:pPr>
        <w:rPr>
          <w:rFonts w:cs="Arial"/>
          <w:color w:val="000000" w:themeColor="text1"/>
          <w:sz w:val="28"/>
          <w:szCs w:val="28"/>
        </w:rPr>
      </w:pPr>
      <w:r w:rsidRPr="00730D2E">
        <w:rPr>
          <w:rFonts w:cs="Arial"/>
          <w:noProof/>
          <w:color w:val="000000" w:themeColor="text1"/>
        </w:rPr>
        <w:drawing>
          <wp:anchor distT="0" distB="0" distL="114300" distR="114300" simplePos="0" relativeHeight="251788288" behindDoc="0" locked="0" layoutInCell="1" allowOverlap="1" wp14:anchorId="3E185D12" wp14:editId="4265725F">
            <wp:simplePos x="0" y="0"/>
            <wp:positionH relativeFrom="column">
              <wp:posOffset>0</wp:posOffset>
            </wp:positionH>
            <wp:positionV relativeFrom="paragraph">
              <wp:posOffset>74295</wp:posOffset>
            </wp:positionV>
            <wp:extent cx="5001768" cy="2569464"/>
            <wp:effectExtent l="0" t="0" r="8890" b="254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001768" cy="2569464"/>
                    </a:xfrm>
                    <a:prstGeom prst="rect">
                      <a:avLst/>
                    </a:prstGeom>
                  </pic:spPr>
                </pic:pic>
              </a:graphicData>
            </a:graphic>
            <wp14:sizeRelH relativeFrom="margin">
              <wp14:pctWidth>0</wp14:pctWidth>
            </wp14:sizeRelH>
            <wp14:sizeRelV relativeFrom="margin">
              <wp14:pctHeight>0</wp14:pctHeight>
            </wp14:sizeRelV>
          </wp:anchor>
        </w:drawing>
      </w:r>
    </w:p>
    <w:p w14:paraId="56F83CDA" w14:textId="3D5403A7" w:rsidR="00C54DD0" w:rsidRDefault="00C54DD0" w:rsidP="007073D5">
      <w:pPr>
        <w:rPr>
          <w:rFonts w:cs="Arial"/>
          <w:color w:val="000000" w:themeColor="text1"/>
          <w:sz w:val="28"/>
          <w:szCs w:val="28"/>
        </w:rPr>
      </w:pPr>
    </w:p>
    <w:p w14:paraId="180DFC33" w14:textId="7782B63D" w:rsidR="00A84616" w:rsidRPr="00730D2E" w:rsidRDefault="00A84616" w:rsidP="007073D5">
      <w:pPr>
        <w:rPr>
          <w:rFonts w:cs="Arial"/>
          <w:color w:val="000000" w:themeColor="text1"/>
          <w:sz w:val="28"/>
          <w:szCs w:val="28"/>
        </w:rPr>
      </w:pPr>
    </w:p>
    <w:p w14:paraId="6B90F875" w14:textId="23509617" w:rsidR="008E4C5F" w:rsidRPr="00730D2E" w:rsidRDefault="008E4C5F" w:rsidP="007073D5">
      <w:pPr>
        <w:rPr>
          <w:rFonts w:cs="Arial"/>
          <w:color w:val="000000" w:themeColor="text1"/>
          <w:sz w:val="28"/>
          <w:szCs w:val="28"/>
        </w:rPr>
      </w:pPr>
    </w:p>
    <w:p w14:paraId="339888BB" w14:textId="701E6B14" w:rsidR="00076C72" w:rsidRPr="00730D2E" w:rsidRDefault="00076C72" w:rsidP="007073D5">
      <w:pPr>
        <w:rPr>
          <w:rFonts w:cs="Arial"/>
          <w:color w:val="000000" w:themeColor="text1"/>
          <w:sz w:val="28"/>
          <w:szCs w:val="28"/>
        </w:rPr>
      </w:pPr>
    </w:p>
    <w:p w14:paraId="7DC23AE2" w14:textId="436089EB" w:rsidR="00076C72" w:rsidRPr="00730D2E" w:rsidRDefault="00076C72" w:rsidP="007073D5">
      <w:pPr>
        <w:rPr>
          <w:rFonts w:cs="Arial"/>
          <w:color w:val="000000" w:themeColor="text1"/>
          <w:sz w:val="28"/>
          <w:szCs w:val="28"/>
        </w:rPr>
      </w:pPr>
    </w:p>
    <w:p w14:paraId="1F59DED9" w14:textId="6E728F0A" w:rsidR="004B6658" w:rsidRPr="00730D2E" w:rsidRDefault="004B6658" w:rsidP="007073D5">
      <w:pPr>
        <w:rPr>
          <w:rFonts w:cs="Arial"/>
          <w:color w:val="000000" w:themeColor="text1"/>
          <w:sz w:val="28"/>
          <w:szCs w:val="28"/>
        </w:rPr>
      </w:pPr>
    </w:p>
    <w:p w14:paraId="55C6F04A" w14:textId="502F7C99" w:rsidR="004B6658" w:rsidRPr="00730D2E" w:rsidRDefault="004B6658" w:rsidP="007073D5">
      <w:pPr>
        <w:rPr>
          <w:rFonts w:cs="Arial"/>
          <w:color w:val="000000" w:themeColor="text1"/>
          <w:sz w:val="28"/>
          <w:szCs w:val="28"/>
        </w:rPr>
      </w:pPr>
    </w:p>
    <w:p w14:paraId="4BFD2F55" w14:textId="7DC0EE28" w:rsidR="004B6658" w:rsidRPr="00730D2E" w:rsidRDefault="004B6658" w:rsidP="007073D5">
      <w:pPr>
        <w:rPr>
          <w:rFonts w:cs="Arial"/>
          <w:color w:val="000000" w:themeColor="text1"/>
          <w:sz w:val="28"/>
          <w:szCs w:val="28"/>
        </w:rPr>
      </w:pPr>
    </w:p>
    <w:p w14:paraId="4B0DB1A9" w14:textId="3037F7CD" w:rsidR="004B6658" w:rsidRPr="00730D2E" w:rsidRDefault="004B6658" w:rsidP="007073D5">
      <w:pPr>
        <w:rPr>
          <w:rFonts w:cs="Arial"/>
          <w:color w:val="000000" w:themeColor="text1"/>
          <w:sz w:val="28"/>
          <w:szCs w:val="28"/>
        </w:rPr>
      </w:pPr>
    </w:p>
    <w:p w14:paraId="67657BCE" w14:textId="44D493D1" w:rsidR="004B6658" w:rsidRPr="00730D2E" w:rsidRDefault="004B6658" w:rsidP="007073D5">
      <w:pPr>
        <w:rPr>
          <w:rFonts w:cs="Arial"/>
          <w:color w:val="000000" w:themeColor="text1"/>
          <w:sz w:val="28"/>
          <w:szCs w:val="28"/>
        </w:rPr>
      </w:pPr>
    </w:p>
    <w:p w14:paraId="3B4B7EC1" w14:textId="5157EB83" w:rsidR="004B6658" w:rsidRPr="00730D2E" w:rsidRDefault="004B6658" w:rsidP="007073D5">
      <w:pPr>
        <w:rPr>
          <w:rFonts w:cs="Arial"/>
          <w:color w:val="000000" w:themeColor="text1"/>
          <w:sz w:val="28"/>
          <w:szCs w:val="28"/>
        </w:rPr>
      </w:pPr>
    </w:p>
    <w:p w14:paraId="5D3DAB96" w14:textId="053EE846" w:rsidR="004B6658" w:rsidRPr="00730D2E" w:rsidRDefault="004B6658" w:rsidP="007073D5">
      <w:pPr>
        <w:rPr>
          <w:rFonts w:cs="Arial"/>
          <w:b/>
          <w:bCs/>
          <w:color w:val="000000" w:themeColor="text1"/>
          <w:sz w:val="28"/>
          <w:szCs w:val="28"/>
        </w:rPr>
      </w:pPr>
      <w:bookmarkStart w:id="16" w:name="_bookmark4"/>
      <w:bookmarkEnd w:id="16"/>
    </w:p>
    <w:p w14:paraId="336FCFAE" w14:textId="5569BBA1" w:rsidR="00EB51ED" w:rsidRPr="00730D2E" w:rsidRDefault="00EB51ED" w:rsidP="007073D5">
      <w:pPr>
        <w:rPr>
          <w:rFonts w:cs="Arial"/>
          <w:b/>
          <w:color w:val="000000" w:themeColor="text1"/>
          <w:sz w:val="28"/>
          <w:szCs w:val="28"/>
        </w:rPr>
      </w:pPr>
    </w:p>
    <w:p w14:paraId="56255606" w14:textId="59617665" w:rsidR="00C54DD0" w:rsidRDefault="00C54DD0" w:rsidP="005441E4">
      <w:pPr>
        <w:pStyle w:val="BodyText"/>
      </w:pPr>
      <w:bookmarkStart w:id="17" w:name="_bookmark6"/>
      <w:bookmarkStart w:id="18" w:name="_bookmark7"/>
      <w:bookmarkEnd w:id="17"/>
      <w:bookmarkEnd w:id="18"/>
      <w:r w:rsidRPr="00730D2E">
        <w:rPr>
          <w:noProof/>
        </w:rPr>
        <w:drawing>
          <wp:anchor distT="0" distB="0" distL="114300" distR="114300" simplePos="0" relativeHeight="251711488" behindDoc="0" locked="0" layoutInCell="1" allowOverlap="1" wp14:anchorId="5B545F80" wp14:editId="35FD1CC9">
            <wp:simplePos x="0" y="0"/>
            <wp:positionH relativeFrom="column">
              <wp:posOffset>3810</wp:posOffset>
            </wp:positionH>
            <wp:positionV relativeFrom="paragraph">
              <wp:posOffset>13335</wp:posOffset>
            </wp:positionV>
            <wp:extent cx="3785616" cy="2587752"/>
            <wp:effectExtent l="0" t="0" r="5715" b="317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785616" cy="2587752"/>
                    </a:xfrm>
                    <a:prstGeom prst="rect">
                      <a:avLst/>
                    </a:prstGeom>
                  </pic:spPr>
                </pic:pic>
              </a:graphicData>
            </a:graphic>
            <wp14:sizeRelH relativeFrom="margin">
              <wp14:pctWidth>0</wp14:pctWidth>
            </wp14:sizeRelH>
            <wp14:sizeRelV relativeFrom="margin">
              <wp14:pctHeight>0</wp14:pctHeight>
            </wp14:sizeRelV>
          </wp:anchor>
        </w:drawing>
      </w:r>
    </w:p>
    <w:p w14:paraId="4C176E2B" w14:textId="77777777" w:rsidR="00C54DD0" w:rsidRDefault="00C54DD0" w:rsidP="00A865BD">
      <w:pPr>
        <w:pStyle w:val="Heading1"/>
        <w:ind w:left="0" w:firstLine="0"/>
      </w:pPr>
    </w:p>
    <w:p w14:paraId="5F5CB0DA" w14:textId="77777777" w:rsidR="00C54DD0" w:rsidRDefault="00C54DD0" w:rsidP="00A865BD">
      <w:pPr>
        <w:pStyle w:val="Heading1"/>
        <w:ind w:left="0" w:firstLine="0"/>
      </w:pPr>
    </w:p>
    <w:p w14:paraId="047F3727" w14:textId="77777777" w:rsidR="00C54DD0" w:rsidRDefault="00C54DD0" w:rsidP="00A865BD">
      <w:pPr>
        <w:pStyle w:val="Heading1"/>
        <w:ind w:left="0" w:firstLine="0"/>
      </w:pPr>
    </w:p>
    <w:p w14:paraId="33E46F07" w14:textId="77777777" w:rsidR="00C54DD0" w:rsidRDefault="00C54DD0" w:rsidP="00A865BD">
      <w:pPr>
        <w:pStyle w:val="Heading1"/>
        <w:ind w:left="0" w:firstLine="0"/>
      </w:pPr>
    </w:p>
    <w:p w14:paraId="4CCCBF08" w14:textId="77777777" w:rsidR="00C54DD0" w:rsidRDefault="00C54DD0" w:rsidP="00A865BD">
      <w:pPr>
        <w:pStyle w:val="Heading1"/>
        <w:ind w:left="0" w:firstLine="0"/>
      </w:pPr>
    </w:p>
    <w:p w14:paraId="6B62E4DE" w14:textId="77777777" w:rsidR="00C54DD0" w:rsidRDefault="00C54DD0" w:rsidP="00A865BD">
      <w:pPr>
        <w:pStyle w:val="Heading1"/>
        <w:ind w:left="0" w:firstLine="0"/>
      </w:pPr>
    </w:p>
    <w:p w14:paraId="37707742" w14:textId="77777777" w:rsidR="00C54DD0" w:rsidRDefault="00C54DD0" w:rsidP="00A865BD">
      <w:pPr>
        <w:pStyle w:val="Heading1"/>
        <w:ind w:left="0" w:firstLine="0"/>
      </w:pPr>
    </w:p>
    <w:p w14:paraId="19D2CA92" w14:textId="77777777" w:rsidR="00C54DD0" w:rsidRDefault="00C54DD0">
      <w:pPr>
        <w:rPr>
          <w:b/>
          <w:bCs/>
          <w:sz w:val="32"/>
          <w:szCs w:val="48"/>
        </w:rPr>
      </w:pPr>
      <w:r>
        <w:br w:type="page"/>
      </w:r>
    </w:p>
    <w:p w14:paraId="7CB3EDAF" w14:textId="1B0E9765" w:rsidR="00844392" w:rsidRPr="00730D2E" w:rsidRDefault="00777E29" w:rsidP="00A865BD">
      <w:pPr>
        <w:pStyle w:val="Heading1"/>
        <w:ind w:left="0" w:firstLine="0"/>
      </w:pPr>
      <w:bookmarkStart w:id="19" w:name="_Toc27569061"/>
      <w:r w:rsidRPr="00730D2E">
        <w:lastRenderedPageBreak/>
        <w:t xml:space="preserve">Appendix </w:t>
      </w:r>
      <w:r w:rsidR="00094D9A" w:rsidRPr="00730D2E">
        <w:t>A</w:t>
      </w:r>
      <w:r w:rsidRPr="00730D2E">
        <w:t xml:space="preserve"> – Cooper Jones Active Transportation Safety Advisory Council Project Charter</w:t>
      </w:r>
      <w:bookmarkEnd w:id="19"/>
    </w:p>
    <w:p w14:paraId="6D613259" w14:textId="64681C53" w:rsidR="00777E29" w:rsidRPr="00730D2E" w:rsidRDefault="00777E29" w:rsidP="007073D5">
      <w:pPr>
        <w:rPr>
          <w:rFonts w:cs="Arial"/>
          <w:b/>
          <w:color w:val="000000" w:themeColor="text1"/>
          <w:sz w:val="48"/>
          <w:szCs w:val="48"/>
        </w:rPr>
      </w:pPr>
    </w:p>
    <w:p w14:paraId="44D566E9" w14:textId="77777777" w:rsidR="00444113" w:rsidRPr="00730D2E" w:rsidRDefault="00D32D58" w:rsidP="007073D5">
      <w:pPr>
        <w:pStyle w:val="BodyText"/>
        <w:spacing w:before="0" w:after="0" w:line="288" w:lineRule="auto"/>
        <w:rPr>
          <w:rFonts w:cs="Arial"/>
          <w:b w:val="0"/>
          <w:color w:val="000000" w:themeColor="text1"/>
          <w:szCs w:val="28"/>
        </w:rPr>
      </w:pPr>
      <w:r w:rsidRPr="00730D2E">
        <w:rPr>
          <w:rFonts w:cs="Arial"/>
          <w:noProof/>
          <w:color w:val="000000" w:themeColor="text1"/>
        </w:rPr>
        <w:drawing>
          <wp:anchor distT="0" distB="0" distL="114300" distR="114300" simplePos="0" relativeHeight="251709440" behindDoc="0" locked="0" layoutInCell="1" allowOverlap="1" wp14:anchorId="3FED5928" wp14:editId="0F822090">
            <wp:simplePos x="0" y="0"/>
            <wp:positionH relativeFrom="column">
              <wp:posOffset>0</wp:posOffset>
            </wp:positionH>
            <wp:positionV relativeFrom="paragraph">
              <wp:posOffset>544</wp:posOffset>
            </wp:positionV>
            <wp:extent cx="2587752" cy="676656"/>
            <wp:effectExtent l="0" t="0" r="317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oshad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87752" cy="676656"/>
                    </a:xfrm>
                    <a:prstGeom prst="rect">
                      <a:avLst/>
                    </a:prstGeom>
                  </pic:spPr>
                </pic:pic>
              </a:graphicData>
            </a:graphic>
            <wp14:sizeRelH relativeFrom="margin">
              <wp14:pctWidth>0</wp14:pctWidth>
            </wp14:sizeRelH>
            <wp14:sizeRelV relativeFrom="margin">
              <wp14:pctHeight>0</wp14:pctHeight>
            </wp14:sizeRelV>
          </wp:anchor>
        </w:drawing>
      </w:r>
      <w:r w:rsidR="00444113" w:rsidRPr="00730D2E">
        <w:rPr>
          <w:rFonts w:cs="Arial"/>
          <w:b w:val="0"/>
          <w:color w:val="000000" w:themeColor="text1"/>
          <w:szCs w:val="28"/>
        </w:rPr>
        <w:t>Cooper Jones Active Transportation Safety Advisory Council (ATSAC)</w:t>
      </w:r>
      <w:r w:rsidRPr="00730D2E">
        <w:rPr>
          <w:rFonts w:cs="Arial"/>
          <w:b w:val="0"/>
          <w:color w:val="000000" w:themeColor="text1"/>
          <w:szCs w:val="28"/>
        </w:rPr>
        <w:t xml:space="preserve"> Project Charter</w:t>
      </w:r>
    </w:p>
    <w:p w14:paraId="49D9C5BF" w14:textId="48A2E6ED" w:rsidR="00444113" w:rsidRPr="00730D2E" w:rsidRDefault="00444113" w:rsidP="007073D5">
      <w:pPr>
        <w:pStyle w:val="BodyText"/>
        <w:spacing w:before="0" w:after="0" w:line="288" w:lineRule="auto"/>
        <w:rPr>
          <w:rFonts w:cs="Arial"/>
          <w:b w:val="0"/>
          <w:color w:val="000000" w:themeColor="text1"/>
          <w:szCs w:val="28"/>
        </w:rPr>
      </w:pPr>
      <w:r w:rsidRPr="00730D2E">
        <w:rPr>
          <w:rFonts w:cs="Arial"/>
          <w:b w:val="0"/>
          <w:color w:val="000000" w:themeColor="text1"/>
          <w:szCs w:val="28"/>
        </w:rPr>
        <w:t xml:space="preserve">Update: Revised </w:t>
      </w:r>
      <w:r w:rsidR="009F172B" w:rsidRPr="00730D2E">
        <w:rPr>
          <w:rFonts w:cs="Arial"/>
          <w:b w:val="0"/>
          <w:color w:val="000000" w:themeColor="text1"/>
          <w:szCs w:val="28"/>
        </w:rPr>
        <w:t>November 21</w:t>
      </w:r>
      <w:r w:rsidR="006357EB" w:rsidRPr="00730D2E">
        <w:rPr>
          <w:rFonts w:cs="Arial"/>
          <w:b w:val="0"/>
          <w:color w:val="000000" w:themeColor="text1"/>
          <w:szCs w:val="28"/>
        </w:rPr>
        <w:t xml:space="preserve">, </w:t>
      </w:r>
      <w:r w:rsidRPr="00730D2E">
        <w:rPr>
          <w:rFonts w:cs="Arial"/>
          <w:b w:val="0"/>
          <w:color w:val="000000" w:themeColor="text1"/>
          <w:szCs w:val="28"/>
        </w:rPr>
        <w:t>2019</w:t>
      </w:r>
    </w:p>
    <w:tbl>
      <w:tblPr>
        <w:tblStyle w:val="TableGrid"/>
        <w:tblpPr w:leftFromText="180" w:rightFromText="180" w:vertAnchor="text" w:horzAnchor="margin" w:tblpY="11"/>
        <w:tblOverlap w:val="never"/>
        <w:tblW w:w="10165" w:type="dxa"/>
        <w:tblLayout w:type="fixed"/>
        <w:tblCellMar>
          <w:top w:w="58" w:type="dxa"/>
          <w:left w:w="115" w:type="dxa"/>
          <w:bottom w:w="58" w:type="dxa"/>
          <w:right w:w="115" w:type="dxa"/>
        </w:tblCellMar>
        <w:tblLook w:val="04A0" w:firstRow="1" w:lastRow="0" w:firstColumn="1" w:lastColumn="0" w:noHBand="0" w:noVBand="1"/>
      </w:tblPr>
      <w:tblGrid>
        <w:gridCol w:w="2605"/>
        <w:gridCol w:w="7560"/>
      </w:tblGrid>
      <w:tr w:rsidR="00444113" w:rsidRPr="00730D2E" w14:paraId="5E020AD2" w14:textId="77777777" w:rsidTr="005F1A5B">
        <w:trPr>
          <w:trHeight w:val="395"/>
        </w:trPr>
        <w:tc>
          <w:tcPr>
            <w:tcW w:w="10165" w:type="dxa"/>
            <w:gridSpan w:val="2"/>
            <w:tcBorders>
              <w:bottom w:val="single" w:sz="12" w:space="0" w:color="auto"/>
            </w:tcBorders>
            <w:shd w:val="clear" w:color="auto" w:fill="F2F2F2" w:themeFill="background1" w:themeFillShade="F2"/>
            <w:vAlign w:val="center"/>
          </w:tcPr>
          <w:p w14:paraId="428406B4" w14:textId="77777777" w:rsidR="00444113" w:rsidRPr="00CC30F5" w:rsidRDefault="00444113" w:rsidP="007073D5">
            <w:pPr>
              <w:pStyle w:val="BodyText"/>
              <w:spacing w:before="0" w:after="0" w:line="288" w:lineRule="auto"/>
              <w:rPr>
                <w:rFonts w:cs="Arial"/>
                <w:color w:val="000000" w:themeColor="text1"/>
                <w:sz w:val="24"/>
                <w:szCs w:val="24"/>
              </w:rPr>
            </w:pPr>
            <w:r w:rsidRPr="00CC30F5">
              <w:rPr>
                <w:rFonts w:cs="Arial"/>
                <w:color w:val="000000" w:themeColor="text1"/>
                <w:sz w:val="24"/>
                <w:szCs w:val="24"/>
              </w:rPr>
              <w:t>Project Organization</w:t>
            </w:r>
          </w:p>
        </w:tc>
      </w:tr>
      <w:tr w:rsidR="00D362DB" w:rsidRPr="00730D2E" w14:paraId="52B095EF" w14:textId="77777777" w:rsidTr="00CC30F5">
        <w:trPr>
          <w:trHeight w:val="20"/>
        </w:trPr>
        <w:tc>
          <w:tcPr>
            <w:tcW w:w="2605" w:type="dxa"/>
          </w:tcPr>
          <w:p w14:paraId="08344568" w14:textId="77777777" w:rsidR="00D362DB" w:rsidRPr="00581C27" w:rsidRDefault="00D362DB" w:rsidP="00FE1A2E">
            <w:pPr>
              <w:pStyle w:val="BodyText"/>
              <w:spacing w:before="0" w:after="0" w:line="288" w:lineRule="auto"/>
              <w:rPr>
                <w:rFonts w:cs="Arial"/>
                <w:color w:val="000000" w:themeColor="text1"/>
                <w:sz w:val="24"/>
                <w:szCs w:val="24"/>
              </w:rPr>
            </w:pPr>
            <w:r w:rsidRPr="00581C27">
              <w:rPr>
                <w:rFonts w:cs="Arial"/>
                <w:color w:val="000000" w:themeColor="text1"/>
                <w:sz w:val="24"/>
                <w:szCs w:val="24"/>
              </w:rPr>
              <w:t>ATSAC Members</w:t>
            </w:r>
          </w:p>
        </w:tc>
        <w:tc>
          <w:tcPr>
            <w:tcW w:w="7560" w:type="dxa"/>
          </w:tcPr>
          <w:p w14:paraId="58576AF7" w14:textId="77777777" w:rsidR="00D362DB" w:rsidRPr="00531309" w:rsidRDefault="00D362DB" w:rsidP="00FE1A2E">
            <w:pPr>
              <w:pStyle w:val="BodyText"/>
              <w:spacing w:before="0" w:after="0" w:line="276" w:lineRule="auto"/>
              <w:rPr>
                <w:rFonts w:cs="Arial"/>
                <w:color w:val="000000" w:themeColor="text1"/>
                <w:sz w:val="24"/>
                <w:szCs w:val="24"/>
              </w:rPr>
            </w:pPr>
            <w:r w:rsidRPr="00531309">
              <w:rPr>
                <w:rFonts w:cs="Arial"/>
                <w:color w:val="000000" w:themeColor="text1"/>
                <w:sz w:val="24"/>
                <w:szCs w:val="24"/>
              </w:rPr>
              <w:t>Legislatively identified members:</w:t>
            </w:r>
          </w:p>
          <w:p w14:paraId="0D6ACE24" w14:textId="77777777" w:rsidR="008A5A9E" w:rsidRPr="00730D2E" w:rsidRDefault="008A5A9E" w:rsidP="000C2896">
            <w:pPr>
              <w:pStyle w:val="BodyText"/>
              <w:numPr>
                <w:ilvl w:val="0"/>
                <w:numId w:val="1"/>
              </w:numPr>
              <w:spacing w:before="0" w:after="0" w:line="276" w:lineRule="auto"/>
              <w:rPr>
                <w:rFonts w:cs="Arial"/>
                <w:b w:val="0"/>
                <w:color w:val="000000" w:themeColor="text1"/>
                <w:sz w:val="24"/>
                <w:szCs w:val="24"/>
              </w:rPr>
            </w:pPr>
            <w:r w:rsidRPr="00730D2E">
              <w:rPr>
                <w:rFonts w:cs="Arial"/>
                <w:color w:val="000000" w:themeColor="text1"/>
                <w:sz w:val="24"/>
                <w:szCs w:val="24"/>
              </w:rPr>
              <w:t xml:space="preserve">A coroner from the county in which </w:t>
            </w:r>
            <w:r>
              <w:rPr>
                <w:rFonts w:cs="Arial"/>
                <w:color w:val="000000" w:themeColor="text1"/>
                <w:sz w:val="24"/>
                <w:szCs w:val="24"/>
              </w:rPr>
              <w:t>the most deaths have occurred for people who walk, ride bicycles, or use other forms of active transportation</w:t>
            </w:r>
            <w:r w:rsidRPr="00730D2E">
              <w:rPr>
                <w:rFonts w:cs="Arial"/>
                <w:color w:val="000000" w:themeColor="text1"/>
                <w:sz w:val="24"/>
                <w:szCs w:val="24"/>
              </w:rPr>
              <w:t xml:space="preserve"> – </w:t>
            </w:r>
            <w:r w:rsidRPr="00730D2E">
              <w:rPr>
                <w:rFonts w:cs="Arial"/>
                <w:b w:val="0"/>
                <w:color w:val="000000" w:themeColor="text1"/>
                <w:sz w:val="24"/>
                <w:szCs w:val="24"/>
              </w:rPr>
              <w:t>David Delgado, King County Medical Examiner’s Office</w:t>
            </w:r>
          </w:p>
          <w:p w14:paraId="5572F8BE" w14:textId="77777777" w:rsidR="008A5A9E" w:rsidRPr="00730D2E" w:rsidRDefault="008A5A9E" w:rsidP="000C2896">
            <w:pPr>
              <w:pStyle w:val="BodyText"/>
              <w:numPr>
                <w:ilvl w:val="0"/>
                <w:numId w:val="1"/>
              </w:numPr>
              <w:spacing w:before="0" w:after="0" w:line="276" w:lineRule="auto"/>
              <w:rPr>
                <w:rFonts w:cs="Arial"/>
                <w:color w:val="000000" w:themeColor="text1"/>
                <w:sz w:val="24"/>
                <w:szCs w:val="24"/>
              </w:rPr>
            </w:pPr>
            <w:r w:rsidRPr="00730D2E">
              <w:rPr>
                <w:rFonts w:cs="Arial"/>
                <w:color w:val="000000" w:themeColor="text1"/>
                <w:sz w:val="24"/>
                <w:szCs w:val="24"/>
              </w:rPr>
              <w:t xml:space="preserve">A representative from a </w:t>
            </w:r>
            <w:r>
              <w:rPr>
                <w:rFonts w:cs="Arial"/>
                <w:color w:val="000000" w:themeColor="text1"/>
                <w:sz w:val="24"/>
                <w:szCs w:val="24"/>
              </w:rPr>
              <w:t xml:space="preserve">bicycle rider </w:t>
            </w:r>
            <w:r w:rsidRPr="00730D2E">
              <w:rPr>
                <w:rFonts w:cs="Arial"/>
                <w:color w:val="000000" w:themeColor="text1"/>
                <w:sz w:val="24"/>
                <w:szCs w:val="24"/>
              </w:rPr>
              <w:t xml:space="preserve">or other </w:t>
            </w:r>
            <w:r>
              <w:rPr>
                <w:rFonts w:cs="Arial"/>
                <w:color w:val="000000" w:themeColor="text1"/>
                <w:sz w:val="24"/>
                <w:szCs w:val="24"/>
              </w:rPr>
              <w:t xml:space="preserve">roadway user </w:t>
            </w:r>
            <w:r w:rsidRPr="00730D2E">
              <w:rPr>
                <w:rFonts w:cs="Arial"/>
                <w:color w:val="000000" w:themeColor="text1"/>
                <w:sz w:val="24"/>
                <w:szCs w:val="24"/>
              </w:rPr>
              <w:t xml:space="preserve">advocacy group – </w:t>
            </w:r>
            <w:r w:rsidRPr="00730D2E">
              <w:rPr>
                <w:rFonts w:cs="Arial"/>
                <w:b w:val="0"/>
                <w:color w:val="000000" w:themeColor="text1"/>
                <w:sz w:val="24"/>
                <w:szCs w:val="24"/>
              </w:rPr>
              <w:t>Alexandria Alston, WA Bikes</w:t>
            </w:r>
          </w:p>
          <w:p w14:paraId="36BD7DAC" w14:textId="77777777" w:rsidR="008A5A9E" w:rsidRPr="00730D2E" w:rsidRDefault="008A5A9E" w:rsidP="000C2896">
            <w:pPr>
              <w:pStyle w:val="BodyText"/>
              <w:numPr>
                <w:ilvl w:val="0"/>
                <w:numId w:val="1"/>
              </w:numPr>
              <w:spacing w:before="0" w:after="0" w:line="276" w:lineRule="auto"/>
              <w:rPr>
                <w:rFonts w:cs="Arial"/>
                <w:color w:val="000000" w:themeColor="text1"/>
                <w:sz w:val="24"/>
                <w:szCs w:val="24"/>
              </w:rPr>
            </w:pPr>
            <w:r w:rsidRPr="00730D2E">
              <w:rPr>
                <w:rFonts w:cs="Arial"/>
                <w:color w:val="000000" w:themeColor="text1"/>
                <w:sz w:val="24"/>
                <w:szCs w:val="24"/>
              </w:rPr>
              <w:t xml:space="preserve">A representative from a </w:t>
            </w:r>
            <w:r>
              <w:rPr>
                <w:rFonts w:cs="Arial"/>
                <w:color w:val="000000" w:themeColor="text1"/>
                <w:sz w:val="24"/>
                <w:szCs w:val="24"/>
              </w:rPr>
              <w:t>walker (</w:t>
            </w:r>
            <w:r w:rsidRPr="00730D2E">
              <w:rPr>
                <w:rFonts w:cs="Arial"/>
                <w:color w:val="000000" w:themeColor="text1"/>
                <w:sz w:val="24"/>
                <w:szCs w:val="24"/>
              </w:rPr>
              <w:t>pedestrian</w:t>
            </w:r>
            <w:r>
              <w:rPr>
                <w:rFonts w:cs="Arial"/>
                <w:color w:val="000000" w:themeColor="text1"/>
                <w:sz w:val="24"/>
                <w:szCs w:val="24"/>
              </w:rPr>
              <w:t>)</w:t>
            </w:r>
            <w:r w:rsidRPr="00730D2E">
              <w:rPr>
                <w:rFonts w:cs="Arial"/>
                <w:color w:val="000000" w:themeColor="text1"/>
                <w:sz w:val="24"/>
                <w:szCs w:val="24"/>
              </w:rPr>
              <w:t xml:space="preserve"> advocacy group – </w:t>
            </w:r>
            <w:r w:rsidRPr="00730D2E">
              <w:rPr>
                <w:rFonts w:cs="Arial"/>
                <w:b w:val="0"/>
                <w:color w:val="000000" w:themeColor="text1"/>
                <w:sz w:val="24"/>
                <w:szCs w:val="24"/>
              </w:rPr>
              <w:t>Julia Reitan, Feet First</w:t>
            </w:r>
          </w:p>
          <w:p w14:paraId="74A92928" w14:textId="77777777" w:rsidR="008A5A9E" w:rsidRPr="00730D2E" w:rsidRDefault="008A5A9E" w:rsidP="000C2896">
            <w:pPr>
              <w:pStyle w:val="BodyText"/>
              <w:numPr>
                <w:ilvl w:val="0"/>
                <w:numId w:val="1"/>
              </w:numPr>
              <w:spacing w:before="0" w:after="0" w:line="276" w:lineRule="auto"/>
              <w:rPr>
                <w:rFonts w:cs="Arial"/>
                <w:color w:val="000000" w:themeColor="text1"/>
                <w:sz w:val="24"/>
                <w:szCs w:val="24"/>
              </w:rPr>
            </w:pPr>
            <w:r w:rsidRPr="00730D2E">
              <w:rPr>
                <w:rFonts w:cs="Arial"/>
                <w:color w:val="000000" w:themeColor="text1"/>
                <w:sz w:val="24"/>
                <w:szCs w:val="24"/>
              </w:rPr>
              <w:t xml:space="preserve">A representative from the Association of Washington Cities </w:t>
            </w:r>
            <w:r>
              <w:rPr>
                <w:rFonts w:cs="Arial"/>
                <w:color w:val="000000" w:themeColor="text1"/>
                <w:sz w:val="24"/>
                <w:szCs w:val="24"/>
              </w:rPr>
              <w:t xml:space="preserve">– </w:t>
            </w:r>
            <w:r w:rsidRPr="008A5A9E">
              <w:rPr>
                <w:rFonts w:cs="Arial"/>
                <w:b w:val="0"/>
                <w:color w:val="000000" w:themeColor="text1"/>
                <w:sz w:val="24"/>
                <w:szCs w:val="24"/>
              </w:rPr>
              <w:t>Jon Pascal, Kirkland City Council</w:t>
            </w:r>
          </w:p>
          <w:p w14:paraId="1E8AF180" w14:textId="1A4972C0" w:rsidR="008A5A9E" w:rsidRPr="00730D2E" w:rsidRDefault="008A5A9E" w:rsidP="000C2896">
            <w:pPr>
              <w:pStyle w:val="BodyText"/>
              <w:numPr>
                <w:ilvl w:val="0"/>
                <w:numId w:val="1"/>
              </w:numPr>
              <w:spacing w:before="0" w:after="0" w:line="276" w:lineRule="auto"/>
              <w:rPr>
                <w:rFonts w:cs="Arial"/>
                <w:color w:val="000000" w:themeColor="text1"/>
                <w:sz w:val="24"/>
                <w:szCs w:val="24"/>
              </w:rPr>
            </w:pPr>
            <w:r w:rsidRPr="00730D2E">
              <w:rPr>
                <w:rFonts w:cs="Arial"/>
                <w:color w:val="000000" w:themeColor="text1"/>
                <w:sz w:val="24"/>
                <w:szCs w:val="24"/>
              </w:rPr>
              <w:t xml:space="preserve">A representative from </w:t>
            </w:r>
            <w:r>
              <w:rPr>
                <w:rFonts w:cs="Arial"/>
                <w:color w:val="000000" w:themeColor="text1"/>
                <w:sz w:val="24"/>
                <w:szCs w:val="24"/>
              </w:rPr>
              <w:t xml:space="preserve">the </w:t>
            </w:r>
            <w:r w:rsidRPr="00730D2E">
              <w:rPr>
                <w:rFonts w:cs="Arial"/>
                <w:color w:val="000000" w:themeColor="text1"/>
                <w:sz w:val="24"/>
                <w:szCs w:val="24"/>
              </w:rPr>
              <w:t>Department of Health</w:t>
            </w:r>
            <w:r>
              <w:rPr>
                <w:rFonts w:cs="Arial"/>
                <w:color w:val="000000" w:themeColor="text1"/>
                <w:sz w:val="24"/>
                <w:szCs w:val="24"/>
              </w:rPr>
              <w:t xml:space="preserve"> (DOH)</w:t>
            </w:r>
            <w:r w:rsidRPr="00730D2E">
              <w:rPr>
                <w:rFonts w:cs="Arial"/>
                <w:color w:val="000000" w:themeColor="text1"/>
                <w:sz w:val="24"/>
                <w:szCs w:val="24"/>
              </w:rPr>
              <w:t xml:space="preserve"> – </w:t>
            </w:r>
            <w:r>
              <w:rPr>
                <w:rFonts w:cs="Arial"/>
                <w:b w:val="0"/>
                <w:color w:val="000000" w:themeColor="text1"/>
                <w:sz w:val="24"/>
                <w:szCs w:val="24"/>
              </w:rPr>
              <w:t>Will Hitchcock</w:t>
            </w:r>
          </w:p>
          <w:p w14:paraId="0F569CD0" w14:textId="77777777" w:rsidR="008A5A9E" w:rsidRPr="00730D2E" w:rsidRDefault="008A5A9E" w:rsidP="000C2896">
            <w:pPr>
              <w:pStyle w:val="BodyText"/>
              <w:numPr>
                <w:ilvl w:val="0"/>
                <w:numId w:val="1"/>
              </w:numPr>
              <w:spacing w:before="0" w:after="0" w:line="276" w:lineRule="auto"/>
              <w:rPr>
                <w:rFonts w:cs="Arial"/>
                <w:color w:val="000000" w:themeColor="text1"/>
                <w:sz w:val="24"/>
                <w:szCs w:val="24"/>
              </w:rPr>
            </w:pPr>
            <w:r w:rsidRPr="00730D2E">
              <w:rPr>
                <w:rFonts w:cs="Arial"/>
                <w:color w:val="000000" w:themeColor="text1"/>
                <w:sz w:val="24"/>
                <w:szCs w:val="24"/>
              </w:rPr>
              <w:t xml:space="preserve">A representative from the </w:t>
            </w:r>
            <w:r>
              <w:rPr>
                <w:rFonts w:cs="Arial"/>
                <w:color w:val="000000" w:themeColor="text1"/>
                <w:sz w:val="24"/>
                <w:szCs w:val="24"/>
              </w:rPr>
              <w:t xml:space="preserve">WTSC </w:t>
            </w:r>
            <w:r w:rsidRPr="00730D2E">
              <w:rPr>
                <w:rFonts w:cs="Arial"/>
                <w:color w:val="000000" w:themeColor="text1"/>
                <w:sz w:val="24"/>
                <w:szCs w:val="24"/>
              </w:rPr>
              <w:t xml:space="preserve">– </w:t>
            </w:r>
            <w:r w:rsidRPr="00730D2E">
              <w:rPr>
                <w:rFonts w:cs="Arial"/>
                <w:b w:val="0"/>
                <w:color w:val="000000" w:themeColor="text1"/>
                <w:sz w:val="24"/>
                <w:szCs w:val="24"/>
              </w:rPr>
              <w:t>Darrin Grondel</w:t>
            </w:r>
            <w:r w:rsidRPr="00730D2E">
              <w:rPr>
                <w:rFonts w:cs="Arial"/>
                <w:color w:val="000000" w:themeColor="text1"/>
                <w:sz w:val="24"/>
                <w:szCs w:val="24"/>
              </w:rPr>
              <w:t xml:space="preserve"> (or designee)</w:t>
            </w:r>
          </w:p>
          <w:p w14:paraId="08CAA1BF" w14:textId="77777777" w:rsidR="008A5A9E" w:rsidRPr="00730D2E" w:rsidRDefault="008A5A9E" w:rsidP="000C2896">
            <w:pPr>
              <w:pStyle w:val="BodyText"/>
              <w:numPr>
                <w:ilvl w:val="0"/>
                <w:numId w:val="1"/>
              </w:numPr>
              <w:spacing w:before="0" w:after="0" w:line="276" w:lineRule="auto"/>
              <w:rPr>
                <w:rFonts w:cs="Arial"/>
                <w:color w:val="000000" w:themeColor="text1"/>
                <w:sz w:val="24"/>
                <w:szCs w:val="24"/>
              </w:rPr>
            </w:pPr>
            <w:r w:rsidRPr="00730D2E">
              <w:rPr>
                <w:rFonts w:cs="Arial"/>
                <w:color w:val="000000" w:themeColor="text1"/>
                <w:sz w:val="24"/>
                <w:szCs w:val="24"/>
              </w:rPr>
              <w:t xml:space="preserve">A representative from WSDOT – </w:t>
            </w:r>
            <w:r w:rsidRPr="00730D2E">
              <w:rPr>
                <w:rFonts w:cs="Arial"/>
                <w:b w:val="0"/>
                <w:color w:val="000000" w:themeColor="text1"/>
                <w:sz w:val="24"/>
                <w:szCs w:val="24"/>
              </w:rPr>
              <w:t>Barb Chamberlain, WSDOT Active Transportation Division Director</w:t>
            </w:r>
          </w:p>
          <w:p w14:paraId="60ABC91E" w14:textId="77777777" w:rsidR="008A5A9E" w:rsidRPr="00730D2E" w:rsidRDefault="008A5A9E" w:rsidP="000C2896">
            <w:pPr>
              <w:pStyle w:val="BodyText"/>
              <w:numPr>
                <w:ilvl w:val="0"/>
                <w:numId w:val="1"/>
              </w:numPr>
              <w:spacing w:before="0" w:after="0" w:line="276" w:lineRule="auto"/>
              <w:rPr>
                <w:rFonts w:cs="Arial"/>
                <w:b w:val="0"/>
                <w:color w:val="000000" w:themeColor="text1"/>
                <w:sz w:val="24"/>
                <w:szCs w:val="24"/>
              </w:rPr>
            </w:pPr>
            <w:r w:rsidRPr="00730D2E">
              <w:rPr>
                <w:rFonts w:cs="Arial"/>
                <w:color w:val="000000" w:themeColor="text1"/>
                <w:sz w:val="24"/>
                <w:szCs w:val="24"/>
              </w:rPr>
              <w:t xml:space="preserve">A traffic engineer – </w:t>
            </w:r>
            <w:r w:rsidRPr="00730D2E">
              <w:rPr>
                <w:rFonts w:cs="Arial"/>
                <w:b w:val="0"/>
                <w:color w:val="000000" w:themeColor="text1"/>
                <w:sz w:val="24"/>
                <w:szCs w:val="24"/>
              </w:rPr>
              <w:t>Dongho Chang, City of Seattle Traffic Engineer</w:t>
            </w:r>
          </w:p>
          <w:p w14:paraId="394F6E99" w14:textId="77777777" w:rsidR="008A5A9E" w:rsidRPr="00730D2E" w:rsidRDefault="008A5A9E" w:rsidP="000C2896">
            <w:pPr>
              <w:pStyle w:val="BodyText"/>
              <w:numPr>
                <w:ilvl w:val="0"/>
                <w:numId w:val="1"/>
              </w:numPr>
              <w:spacing w:before="0" w:after="0" w:line="276" w:lineRule="auto"/>
              <w:rPr>
                <w:rFonts w:cs="Arial"/>
                <w:b w:val="0"/>
                <w:color w:val="000000" w:themeColor="text1"/>
                <w:sz w:val="24"/>
                <w:szCs w:val="24"/>
              </w:rPr>
            </w:pPr>
            <w:r w:rsidRPr="00730D2E">
              <w:rPr>
                <w:rFonts w:cs="Arial"/>
                <w:color w:val="000000" w:themeColor="text1"/>
                <w:sz w:val="24"/>
                <w:szCs w:val="24"/>
              </w:rPr>
              <w:t xml:space="preserve">Multiple members of law enforcement who have investigated </w:t>
            </w:r>
            <w:r>
              <w:rPr>
                <w:rFonts w:cs="Arial"/>
                <w:color w:val="000000" w:themeColor="text1"/>
                <w:sz w:val="24"/>
                <w:szCs w:val="24"/>
              </w:rPr>
              <w:t xml:space="preserve">fatalities involving </w:t>
            </w:r>
            <w:r w:rsidRPr="00075105">
              <w:rPr>
                <w:rFonts w:cs="Arial"/>
                <w:color w:val="000000" w:themeColor="text1"/>
                <w:sz w:val="24"/>
                <w:szCs w:val="24"/>
              </w:rPr>
              <w:t>people who walk, ride bicycles, or use other</w:t>
            </w:r>
            <w:r>
              <w:rPr>
                <w:rFonts w:cs="Arial"/>
                <w:color w:val="000000" w:themeColor="text1"/>
                <w:sz w:val="24"/>
                <w:szCs w:val="24"/>
              </w:rPr>
              <w:t xml:space="preserve"> forms of active transportation</w:t>
            </w:r>
            <w:r w:rsidRPr="00730D2E">
              <w:rPr>
                <w:rFonts w:cs="Arial"/>
                <w:color w:val="000000" w:themeColor="text1"/>
                <w:sz w:val="24"/>
                <w:szCs w:val="24"/>
              </w:rPr>
              <w:t xml:space="preserve"> – </w:t>
            </w:r>
            <w:r w:rsidRPr="00730D2E">
              <w:rPr>
                <w:rFonts w:cs="Arial"/>
                <w:b w:val="0"/>
                <w:color w:val="000000" w:themeColor="text1"/>
                <w:sz w:val="24"/>
                <w:szCs w:val="24"/>
              </w:rPr>
              <w:t>Paul Taylor, Spokane Police</w:t>
            </w:r>
            <w:r>
              <w:rPr>
                <w:rFonts w:cs="Arial"/>
                <w:b w:val="0"/>
                <w:color w:val="000000" w:themeColor="text1"/>
                <w:sz w:val="24"/>
                <w:szCs w:val="24"/>
              </w:rPr>
              <w:t xml:space="preserve"> and </w:t>
            </w:r>
            <w:r w:rsidRPr="00730D2E">
              <w:rPr>
                <w:rFonts w:cs="Arial"/>
                <w:b w:val="0"/>
                <w:color w:val="000000" w:themeColor="text1"/>
                <w:sz w:val="24"/>
                <w:szCs w:val="24"/>
              </w:rPr>
              <w:t>Eric Edwards, Richland Police</w:t>
            </w:r>
          </w:p>
          <w:p w14:paraId="5C54E82A" w14:textId="0151E607" w:rsidR="00D362DB" w:rsidRPr="00FE1A2E" w:rsidRDefault="00D362DB" w:rsidP="000C2896">
            <w:pPr>
              <w:pStyle w:val="BodyText"/>
              <w:numPr>
                <w:ilvl w:val="0"/>
                <w:numId w:val="1"/>
              </w:numPr>
              <w:spacing w:before="0" w:after="0" w:line="276" w:lineRule="auto"/>
              <w:rPr>
                <w:rFonts w:cs="Arial"/>
                <w:i/>
                <w:color w:val="000000" w:themeColor="text1"/>
                <w:sz w:val="24"/>
                <w:szCs w:val="24"/>
              </w:rPr>
            </w:pPr>
            <w:r w:rsidRPr="00730D2E">
              <w:rPr>
                <w:rFonts w:cs="Arial"/>
                <w:color w:val="000000" w:themeColor="text1"/>
                <w:sz w:val="24"/>
                <w:szCs w:val="24"/>
              </w:rPr>
              <w:t xml:space="preserve">Additionally, the commission may invite a victim or family member of a victim to participate in the council – </w:t>
            </w:r>
            <w:r w:rsidRPr="00730D2E">
              <w:rPr>
                <w:rFonts w:cs="Arial"/>
                <w:b w:val="0"/>
                <w:color w:val="000000" w:themeColor="text1"/>
                <w:sz w:val="24"/>
                <w:szCs w:val="24"/>
              </w:rPr>
              <w:t>David Jones</w:t>
            </w:r>
          </w:p>
          <w:p w14:paraId="1A909A44" w14:textId="7DFF661B" w:rsidR="00FE1A2E" w:rsidRPr="00730D2E" w:rsidRDefault="00FE1A2E" w:rsidP="000C2896">
            <w:pPr>
              <w:pStyle w:val="BodyText"/>
              <w:numPr>
                <w:ilvl w:val="0"/>
                <w:numId w:val="1"/>
              </w:numPr>
              <w:spacing w:before="0" w:after="0" w:line="276" w:lineRule="auto"/>
              <w:rPr>
                <w:rFonts w:cs="Arial"/>
                <w:color w:val="000000" w:themeColor="text1"/>
                <w:sz w:val="24"/>
                <w:szCs w:val="24"/>
              </w:rPr>
            </w:pPr>
            <w:r w:rsidRPr="00730D2E">
              <w:rPr>
                <w:rFonts w:cs="Arial"/>
                <w:color w:val="000000" w:themeColor="text1"/>
                <w:sz w:val="24"/>
                <w:szCs w:val="24"/>
              </w:rPr>
              <w:t>A representative from the Association of Washington C</w:t>
            </w:r>
            <w:r>
              <w:rPr>
                <w:rFonts w:cs="Arial"/>
                <w:color w:val="000000" w:themeColor="text1"/>
                <w:sz w:val="24"/>
                <w:szCs w:val="24"/>
              </w:rPr>
              <w:t xml:space="preserve">ounties – </w:t>
            </w:r>
            <w:r>
              <w:rPr>
                <w:rFonts w:cs="Arial"/>
                <w:b w:val="0"/>
                <w:color w:val="000000" w:themeColor="text1"/>
                <w:sz w:val="24"/>
                <w:szCs w:val="24"/>
              </w:rPr>
              <w:t>Currently being recruited</w:t>
            </w:r>
          </w:p>
          <w:p w14:paraId="3C1A1F34" w14:textId="77777777" w:rsidR="00945FD9" w:rsidRPr="00730D2E" w:rsidRDefault="00945FD9" w:rsidP="00FE1A2E">
            <w:pPr>
              <w:pStyle w:val="BodyText"/>
              <w:spacing w:before="0" w:after="0" w:line="276" w:lineRule="auto"/>
              <w:ind w:left="360"/>
              <w:rPr>
                <w:rFonts w:cs="Arial"/>
                <w:i/>
                <w:color w:val="000000" w:themeColor="text1"/>
                <w:sz w:val="24"/>
                <w:szCs w:val="24"/>
              </w:rPr>
            </w:pPr>
          </w:p>
          <w:p w14:paraId="111A2022" w14:textId="1FA75C05" w:rsidR="009021D9" w:rsidRPr="00531309" w:rsidRDefault="00D362DB" w:rsidP="00CC30F5">
            <w:pPr>
              <w:pStyle w:val="BodyText"/>
              <w:spacing w:before="0" w:line="276" w:lineRule="auto"/>
              <w:rPr>
                <w:rFonts w:cs="Arial"/>
                <w:color w:val="000000" w:themeColor="text1"/>
                <w:sz w:val="24"/>
                <w:szCs w:val="24"/>
              </w:rPr>
            </w:pPr>
            <w:r w:rsidRPr="00531309">
              <w:rPr>
                <w:rFonts w:cs="Arial"/>
                <w:color w:val="000000" w:themeColor="text1"/>
                <w:sz w:val="24"/>
                <w:szCs w:val="24"/>
              </w:rPr>
              <w:lastRenderedPageBreak/>
              <w:t>Members identified by W</w:t>
            </w:r>
            <w:r w:rsidR="000F73DF" w:rsidRPr="00531309">
              <w:rPr>
                <w:rFonts w:cs="Arial"/>
                <w:color w:val="000000" w:themeColor="text1"/>
                <w:sz w:val="24"/>
                <w:szCs w:val="24"/>
              </w:rPr>
              <w:t>TSC</w:t>
            </w:r>
            <w:r w:rsidRPr="00531309">
              <w:rPr>
                <w:rFonts w:cs="Arial"/>
                <w:color w:val="000000" w:themeColor="text1"/>
                <w:sz w:val="24"/>
                <w:szCs w:val="24"/>
              </w:rPr>
              <w:t>:</w:t>
            </w:r>
          </w:p>
          <w:p w14:paraId="12EA566A" w14:textId="2B32C981" w:rsidR="00D362DB" w:rsidRPr="00730D2E" w:rsidRDefault="00D362DB" w:rsidP="000C2896">
            <w:pPr>
              <w:pStyle w:val="BodyText"/>
              <w:numPr>
                <w:ilvl w:val="0"/>
                <w:numId w:val="1"/>
              </w:numPr>
              <w:spacing w:before="0" w:after="0" w:line="276" w:lineRule="auto"/>
              <w:rPr>
                <w:rFonts w:cs="Arial"/>
                <w:color w:val="000000" w:themeColor="text1"/>
                <w:sz w:val="24"/>
                <w:szCs w:val="24"/>
              </w:rPr>
            </w:pPr>
            <w:r w:rsidRPr="00730D2E">
              <w:rPr>
                <w:rFonts w:cs="Arial"/>
                <w:color w:val="000000" w:themeColor="text1"/>
                <w:sz w:val="24"/>
                <w:szCs w:val="24"/>
              </w:rPr>
              <w:t xml:space="preserve">A representative from one of Washington’s 29 federally recognized tribes – </w:t>
            </w:r>
            <w:r w:rsidRPr="00730D2E">
              <w:rPr>
                <w:rFonts w:cs="Arial"/>
                <w:b w:val="0"/>
                <w:color w:val="000000" w:themeColor="text1"/>
                <w:sz w:val="24"/>
                <w:szCs w:val="24"/>
              </w:rPr>
              <w:t>Portia Shields, Yakama Nation</w:t>
            </w:r>
          </w:p>
          <w:p w14:paraId="4301E119" w14:textId="77777777" w:rsidR="00D362DB" w:rsidRPr="00730D2E" w:rsidRDefault="00D362DB" w:rsidP="000C2896">
            <w:pPr>
              <w:pStyle w:val="BodyText"/>
              <w:numPr>
                <w:ilvl w:val="0"/>
                <w:numId w:val="1"/>
              </w:numPr>
              <w:spacing w:before="0" w:after="0" w:line="276" w:lineRule="auto"/>
              <w:rPr>
                <w:rFonts w:cs="Arial"/>
                <w:color w:val="000000" w:themeColor="text1"/>
                <w:sz w:val="24"/>
                <w:szCs w:val="24"/>
              </w:rPr>
            </w:pPr>
            <w:r w:rsidRPr="00730D2E">
              <w:rPr>
                <w:rFonts w:cs="Arial"/>
                <w:color w:val="000000" w:themeColor="text1"/>
                <w:sz w:val="24"/>
                <w:szCs w:val="24"/>
              </w:rPr>
              <w:t xml:space="preserve">Asian/Pacific Islander representation – Commission on Asian Pacific American Affairs – </w:t>
            </w:r>
            <w:r w:rsidRPr="00730D2E">
              <w:rPr>
                <w:rFonts w:cs="Arial"/>
                <w:b w:val="0"/>
                <w:color w:val="000000" w:themeColor="text1"/>
                <w:sz w:val="24"/>
                <w:szCs w:val="24"/>
              </w:rPr>
              <w:t>Harold Taniguchi</w:t>
            </w:r>
          </w:p>
          <w:p w14:paraId="3A254596" w14:textId="77777777" w:rsidR="00D362DB" w:rsidRPr="00730D2E" w:rsidRDefault="00D362DB" w:rsidP="000C2896">
            <w:pPr>
              <w:pStyle w:val="BodyText"/>
              <w:numPr>
                <w:ilvl w:val="0"/>
                <w:numId w:val="1"/>
              </w:numPr>
              <w:spacing w:before="0" w:after="0" w:line="276" w:lineRule="auto"/>
              <w:rPr>
                <w:rFonts w:cs="Arial"/>
                <w:color w:val="000000" w:themeColor="text1"/>
                <w:sz w:val="24"/>
                <w:szCs w:val="24"/>
              </w:rPr>
            </w:pPr>
            <w:r w:rsidRPr="00730D2E">
              <w:rPr>
                <w:rFonts w:cs="Arial"/>
                <w:color w:val="000000" w:themeColor="text1"/>
                <w:sz w:val="24"/>
                <w:szCs w:val="24"/>
              </w:rPr>
              <w:t xml:space="preserve">Disability population representative - </w:t>
            </w:r>
            <w:r w:rsidRPr="00730D2E">
              <w:rPr>
                <w:rFonts w:cs="Arial"/>
                <w:b w:val="0"/>
                <w:color w:val="000000" w:themeColor="text1"/>
                <w:sz w:val="24"/>
                <w:szCs w:val="24"/>
              </w:rPr>
              <w:t>Anna Zivarts, Rooted in Rights</w:t>
            </w:r>
          </w:p>
          <w:p w14:paraId="42EB6C99" w14:textId="4A68CC36" w:rsidR="00D362DB" w:rsidRPr="00FE1A2E" w:rsidRDefault="00D362DB" w:rsidP="000C2896">
            <w:pPr>
              <w:pStyle w:val="BodyText"/>
              <w:numPr>
                <w:ilvl w:val="0"/>
                <w:numId w:val="1"/>
              </w:numPr>
              <w:spacing w:before="0" w:after="0" w:line="276" w:lineRule="auto"/>
              <w:rPr>
                <w:rFonts w:cs="Arial"/>
                <w:color w:val="000000" w:themeColor="text1"/>
                <w:sz w:val="24"/>
                <w:szCs w:val="24"/>
              </w:rPr>
            </w:pPr>
            <w:r w:rsidRPr="00730D2E">
              <w:rPr>
                <w:rFonts w:cs="Arial"/>
                <w:color w:val="000000" w:themeColor="text1"/>
                <w:sz w:val="24"/>
                <w:szCs w:val="24"/>
              </w:rPr>
              <w:t xml:space="preserve">Traffic engineers - </w:t>
            </w:r>
            <w:r w:rsidRPr="00730D2E">
              <w:rPr>
                <w:rFonts w:cs="Arial"/>
                <w:b w:val="0"/>
                <w:color w:val="000000" w:themeColor="text1"/>
                <w:sz w:val="24"/>
                <w:szCs w:val="24"/>
              </w:rPr>
              <w:t>Josh Diekmann, City of Tacoma Transportation Engineer, Katherine Miller, City of Spokane Capital Projects</w:t>
            </w:r>
          </w:p>
          <w:p w14:paraId="316F19E5" w14:textId="4BA1CE84" w:rsidR="00FE1A2E" w:rsidRPr="00730D2E" w:rsidRDefault="00FE1A2E" w:rsidP="000C2896">
            <w:pPr>
              <w:pStyle w:val="BodyText"/>
              <w:numPr>
                <w:ilvl w:val="0"/>
                <w:numId w:val="1"/>
              </w:numPr>
              <w:spacing w:before="0" w:after="0" w:line="276" w:lineRule="auto"/>
              <w:rPr>
                <w:rFonts w:cs="Arial"/>
                <w:color w:val="000000" w:themeColor="text1"/>
                <w:sz w:val="24"/>
                <w:szCs w:val="24"/>
              </w:rPr>
            </w:pPr>
            <w:r>
              <w:rPr>
                <w:rFonts w:cs="Arial"/>
                <w:color w:val="000000" w:themeColor="text1"/>
                <w:sz w:val="24"/>
                <w:szCs w:val="24"/>
              </w:rPr>
              <w:t xml:space="preserve">City Planner - </w:t>
            </w:r>
            <w:r w:rsidRPr="00730D2E">
              <w:rPr>
                <w:rFonts w:cs="Arial"/>
                <w:b w:val="0"/>
                <w:color w:val="000000" w:themeColor="text1"/>
                <w:sz w:val="24"/>
                <w:szCs w:val="24"/>
              </w:rPr>
              <w:t>Chris Comeau, City of Bellingham Planner</w:t>
            </w:r>
          </w:p>
          <w:p w14:paraId="5CB21301" w14:textId="77777777" w:rsidR="00D362DB" w:rsidRPr="00730D2E" w:rsidRDefault="00D362DB" w:rsidP="000C2896">
            <w:pPr>
              <w:pStyle w:val="BodyText"/>
              <w:numPr>
                <w:ilvl w:val="0"/>
                <w:numId w:val="1"/>
              </w:numPr>
              <w:spacing w:before="0" w:after="0" w:line="276" w:lineRule="auto"/>
              <w:rPr>
                <w:rFonts w:cs="Arial"/>
                <w:b w:val="0"/>
                <w:color w:val="000000" w:themeColor="text1"/>
                <w:sz w:val="24"/>
                <w:szCs w:val="24"/>
              </w:rPr>
            </w:pPr>
            <w:r w:rsidRPr="00730D2E">
              <w:rPr>
                <w:rFonts w:cs="Arial"/>
                <w:color w:val="000000" w:themeColor="text1"/>
                <w:sz w:val="24"/>
                <w:szCs w:val="24"/>
              </w:rPr>
              <w:t xml:space="preserve">Legislator or Legislative Staff – </w:t>
            </w:r>
            <w:r w:rsidRPr="00730D2E">
              <w:rPr>
                <w:rFonts w:cs="Arial"/>
                <w:b w:val="0"/>
                <w:color w:val="000000" w:themeColor="text1"/>
                <w:sz w:val="24"/>
                <w:szCs w:val="24"/>
              </w:rPr>
              <w:t>Rep. Shelley Kloba</w:t>
            </w:r>
          </w:p>
          <w:p w14:paraId="368FFD02" w14:textId="77777777" w:rsidR="00D362DB" w:rsidRPr="00730D2E" w:rsidRDefault="00D362DB" w:rsidP="000C2896">
            <w:pPr>
              <w:pStyle w:val="BodyText"/>
              <w:numPr>
                <w:ilvl w:val="0"/>
                <w:numId w:val="1"/>
              </w:numPr>
              <w:spacing w:before="0" w:after="0" w:line="276" w:lineRule="auto"/>
              <w:rPr>
                <w:rFonts w:cs="Arial"/>
                <w:color w:val="000000" w:themeColor="text1"/>
                <w:sz w:val="24"/>
                <w:szCs w:val="24"/>
              </w:rPr>
            </w:pPr>
            <w:r w:rsidRPr="00730D2E">
              <w:rPr>
                <w:rFonts w:cs="Arial"/>
                <w:color w:val="000000" w:themeColor="text1"/>
                <w:sz w:val="24"/>
                <w:szCs w:val="24"/>
              </w:rPr>
              <w:t xml:space="preserve">Public Health Practitioners – </w:t>
            </w:r>
            <w:r w:rsidRPr="00730D2E">
              <w:rPr>
                <w:rFonts w:cs="Arial"/>
                <w:b w:val="0"/>
                <w:color w:val="000000" w:themeColor="text1"/>
                <w:sz w:val="24"/>
                <w:szCs w:val="24"/>
              </w:rPr>
              <w:t>Jenny Arnold, Spokane Regional Health District, Dr. Amy Person, Benton Franklin Health District</w:t>
            </w:r>
          </w:p>
          <w:p w14:paraId="4CEA01EE" w14:textId="77777777" w:rsidR="00D362DB" w:rsidRPr="00730D2E" w:rsidRDefault="00D362DB" w:rsidP="000C2896">
            <w:pPr>
              <w:pStyle w:val="BodyText"/>
              <w:numPr>
                <w:ilvl w:val="0"/>
                <w:numId w:val="1"/>
              </w:numPr>
              <w:spacing w:before="0" w:after="0" w:line="276" w:lineRule="auto"/>
              <w:rPr>
                <w:rFonts w:cs="Arial"/>
                <w:color w:val="000000" w:themeColor="text1"/>
                <w:sz w:val="24"/>
                <w:szCs w:val="24"/>
              </w:rPr>
            </w:pPr>
            <w:r w:rsidRPr="00730D2E">
              <w:rPr>
                <w:rFonts w:cs="Arial"/>
                <w:color w:val="000000" w:themeColor="text1"/>
                <w:sz w:val="24"/>
                <w:szCs w:val="24"/>
              </w:rPr>
              <w:t xml:space="preserve">Safe Routes to Schools – </w:t>
            </w:r>
            <w:r w:rsidRPr="00730D2E">
              <w:rPr>
                <w:rFonts w:cs="Arial"/>
                <w:b w:val="0"/>
                <w:color w:val="000000" w:themeColor="text1"/>
                <w:sz w:val="24"/>
                <w:szCs w:val="24"/>
              </w:rPr>
              <w:t>Charlotte Claybrooke, Washington State Department of Transportation</w:t>
            </w:r>
          </w:p>
          <w:p w14:paraId="4858D6E2" w14:textId="77777777" w:rsidR="00D362DB" w:rsidRPr="00730D2E" w:rsidRDefault="00D362DB" w:rsidP="000C2896">
            <w:pPr>
              <w:pStyle w:val="BodyText"/>
              <w:numPr>
                <w:ilvl w:val="0"/>
                <w:numId w:val="1"/>
              </w:numPr>
              <w:spacing w:before="0" w:after="0" w:line="276" w:lineRule="auto"/>
              <w:rPr>
                <w:rFonts w:cs="Arial"/>
                <w:color w:val="000000" w:themeColor="text1"/>
                <w:sz w:val="24"/>
                <w:szCs w:val="24"/>
              </w:rPr>
            </w:pPr>
            <w:r w:rsidRPr="00730D2E">
              <w:rPr>
                <w:rFonts w:cs="Arial"/>
                <w:color w:val="000000" w:themeColor="text1"/>
                <w:sz w:val="24"/>
                <w:szCs w:val="24"/>
              </w:rPr>
              <w:t xml:space="preserve">Target Zero Managers – </w:t>
            </w:r>
            <w:r w:rsidRPr="00730D2E">
              <w:rPr>
                <w:rFonts w:cs="Arial"/>
                <w:b w:val="0"/>
                <w:color w:val="000000" w:themeColor="text1"/>
                <w:sz w:val="24"/>
                <w:szCs w:val="24"/>
              </w:rPr>
              <w:t>Annie Kirk, Region 7 Target Zero Manager and Karen Wigen, Region 16 Target Zero Manager</w:t>
            </w:r>
          </w:p>
          <w:p w14:paraId="13388AA0" w14:textId="77777777" w:rsidR="00D362DB" w:rsidRPr="00730D2E" w:rsidRDefault="00D362DB" w:rsidP="000C2896">
            <w:pPr>
              <w:pStyle w:val="BodyText"/>
              <w:numPr>
                <w:ilvl w:val="0"/>
                <w:numId w:val="1"/>
              </w:numPr>
              <w:spacing w:before="0" w:after="0" w:line="276" w:lineRule="auto"/>
              <w:rPr>
                <w:rFonts w:cs="Arial"/>
                <w:i/>
                <w:color w:val="000000" w:themeColor="text1"/>
                <w:sz w:val="24"/>
                <w:szCs w:val="24"/>
              </w:rPr>
            </w:pPr>
            <w:r w:rsidRPr="00730D2E">
              <w:rPr>
                <w:rFonts w:cs="Arial"/>
                <w:color w:val="000000" w:themeColor="text1"/>
                <w:sz w:val="24"/>
                <w:szCs w:val="24"/>
              </w:rPr>
              <w:t xml:space="preserve">Transit Representative – </w:t>
            </w:r>
            <w:r w:rsidRPr="00730D2E">
              <w:rPr>
                <w:rFonts w:cs="Arial"/>
                <w:b w:val="0"/>
                <w:color w:val="000000" w:themeColor="text1"/>
                <w:sz w:val="24"/>
                <w:szCs w:val="24"/>
              </w:rPr>
              <w:t>Kerri Wilson, Intercity Transit</w:t>
            </w:r>
          </w:p>
          <w:p w14:paraId="7B2ACC87" w14:textId="2C84FB41" w:rsidR="00D362DB" w:rsidRPr="00581C27" w:rsidRDefault="00D362DB" w:rsidP="000C2896">
            <w:pPr>
              <w:pStyle w:val="BodyText"/>
              <w:numPr>
                <w:ilvl w:val="0"/>
                <w:numId w:val="1"/>
              </w:numPr>
              <w:spacing w:before="0" w:after="0" w:line="276" w:lineRule="auto"/>
              <w:rPr>
                <w:rFonts w:cs="Arial"/>
                <w:i/>
                <w:color w:val="000000" w:themeColor="text1"/>
                <w:sz w:val="24"/>
                <w:szCs w:val="24"/>
              </w:rPr>
            </w:pPr>
            <w:r w:rsidRPr="00730D2E">
              <w:rPr>
                <w:rFonts w:cs="Arial"/>
                <w:color w:val="000000" w:themeColor="text1"/>
                <w:sz w:val="24"/>
                <w:szCs w:val="24"/>
              </w:rPr>
              <w:t xml:space="preserve">Advisor: </w:t>
            </w:r>
            <w:r w:rsidRPr="00730D2E">
              <w:rPr>
                <w:rFonts w:cs="Arial"/>
                <w:b w:val="0"/>
                <w:color w:val="000000" w:themeColor="text1"/>
                <w:sz w:val="24"/>
                <w:szCs w:val="24"/>
              </w:rPr>
              <w:t>Ryan Peters, NHTSA Region 10</w:t>
            </w:r>
          </w:p>
          <w:p w14:paraId="33F53DEC" w14:textId="3199E7D8" w:rsidR="00D362DB" w:rsidRPr="00531309" w:rsidRDefault="00D362DB" w:rsidP="00CC30F5">
            <w:pPr>
              <w:pStyle w:val="BodyText"/>
              <w:spacing w:line="276" w:lineRule="auto"/>
              <w:rPr>
                <w:rFonts w:cs="Arial"/>
                <w:color w:val="000000" w:themeColor="text1"/>
                <w:sz w:val="24"/>
                <w:szCs w:val="24"/>
              </w:rPr>
            </w:pPr>
            <w:r w:rsidRPr="00531309">
              <w:rPr>
                <w:rFonts w:cs="Arial"/>
                <w:color w:val="000000" w:themeColor="text1"/>
                <w:sz w:val="24"/>
                <w:szCs w:val="24"/>
              </w:rPr>
              <w:t>Additional members being recruited</w:t>
            </w:r>
            <w:r w:rsidR="00581C27" w:rsidRPr="00531309">
              <w:rPr>
                <w:rFonts w:cs="Arial"/>
                <w:color w:val="000000" w:themeColor="text1"/>
                <w:sz w:val="24"/>
                <w:szCs w:val="24"/>
              </w:rPr>
              <w:t>:</w:t>
            </w:r>
          </w:p>
          <w:p w14:paraId="7CEBA129" w14:textId="6F9E6528" w:rsidR="00D362DB" w:rsidRPr="00581C27" w:rsidRDefault="00D362DB" w:rsidP="000C2896">
            <w:pPr>
              <w:pStyle w:val="BodyText"/>
              <w:numPr>
                <w:ilvl w:val="0"/>
                <w:numId w:val="1"/>
              </w:numPr>
              <w:spacing w:before="0" w:after="0" w:line="276" w:lineRule="auto"/>
              <w:rPr>
                <w:rFonts w:cs="Arial"/>
                <w:color w:val="000000" w:themeColor="text1"/>
                <w:sz w:val="24"/>
                <w:szCs w:val="24"/>
              </w:rPr>
            </w:pPr>
            <w:r w:rsidRPr="00581C27">
              <w:rPr>
                <w:rFonts w:cs="Arial"/>
                <w:color w:val="000000" w:themeColor="text1"/>
                <w:sz w:val="24"/>
                <w:szCs w:val="24"/>
              </w:rPr>
              <w:t xml:space="preserve">African American population representation </w:t>
            </w:r>
            <w:r w:rsidRPr="00581C27">
              <w:rPr>
                <w:rFonts w:cs="Arial"/>
                <w:b w:val="0"/>
                <w:color w:val="000000" w:themeColor="text1"/>
                <w:sz w:val="24"/>
                <w:szCs w:val="24"/>
              </w:rPr>
              <w:t xml:space="preserve">- </w:t>
            </w:r>
          </w:p>
          <w:p w14:paraId="7692AD2F" w14:textId="7D43D8D9" w:rsidR="00D362DB" w:rsidRPr="00581C27" w:rsidRDefault="00D362DB" w:rsidP="000C2896">
            <w:pPr>
              <w:pStyle w:val="BodyText"/>
              <w:numPr>
                <w:ilvl w:val="0"/>
                <w:numId w:val="1"/>
              </w:numPr>
              <w:spacing w:before="0" w:after="0" w:line="276" w:lineRule="auto"/>
              <w:rPr>
                <w:rFonts w:cs="Arial"/>
                <w:color w:val="000000" w:themeColor="text1"/>
                <w:sz w:val="24"/>
                <w:szCs w:val="24"/>
              </w:rPr>
            </w:pPr>
            <w:r w:rsidRPr="00581C27">
              <w:rPr>
                <w:rFonts w:cs="Arial"/>
                <w:color w:val="000000" w:themeColor="text1"/>
                <w:sz w:val="24"/>
                <w:szCs w:val="24"/>
              </w:rPr>
              <w:t xml:space="preserve">Economic diversity representative </w:t>
            </w:r>
            <w:r w:rsidRPr="00581C27">
              <w:rPr>
                <w:rFonts w:cs="Arial"/>
                <w:b w:val="0"/>
                <w:color w:val="000000" w:themeColor="text1"/>
                <w:sz w:val="24"/>
                <w:szCs w:val="24"/>
              </w:rPr>
              <w:t xml:space="preserve">– </w:t>
            </w:r>
          </w:p>
          <w:p w14:paraId="740AD7B0" w14:textId="2BF8E984" w:rsidR="00D362DB" w:rsidRPr="00581C27" w:rsidRDefault="00D362DB" w:rsidP="000C2896">
            <w:pPr>
              <w:pStyle w:val="BodyText"/>
              <w:numPr>
                <w:ilvl w:val="0"/>
                <w:numId w:val="1"/>
              </w:numPr>
              <w:spacing w:before="0" w:after="0" w:line="276" w:lineRule="auto"/>
              <w:rPr>
                <w:rFonts w:cs="Arial"/>
                <w:color w:val="000000" w:themeColor="text1"/>
                <w:sz w:val="24"/>
                <w:szCs w:val="24"/>
              </w:rPr>
            </w:pPr>
            <w:r w:rsidRPr="00581C27">
              <w:rPr>
                <w:rFonts w:cs="Arial"/>
                <w:color w:val="000000" w:themeColor="text1"/>
                <w:sz w:val="24"/>
                <w:szCs w:val="24"/>
              </w:rPr>
              <w:t xml:space="preserve">Elderly population representative </w:t>
            </w:r>
            <w:r w:rsidRPr="00581C27">
              <w:rPr>
                <w:rFonts w:cs="Arial"/>
                <w:b w:val="0"/>
                <w:color w:val="000000" w:themeColor="text1"/>
                <w:sz w:val="24"/>
                <w:szCs w:val="24"/>
              </w:rPr>
              <w:t xml:space="preserve">– </w:t>
            </w:r>
          </w:p>
          <w:p w14:paraId="5F015F44" w14:textId="513D3A6A" w:rsidR="00D362DB" w:rsidRPr="00730D2E" w:rsidRDefault="00D362DB" w:rsidP="000C2896">
            <w:pPr>
              <w:pStyle w:val="BodyText"/>
              <w:numPr>
                <w:ilvl w:val="0"/>
                <w:numId w:val="1"/>
              </w:numPr>
              <w:spacing w:before="0" w:after="0" w:line="276" w:lineRule="auto"/>
              <w:rPr>
                <w:rFonts w:cs="Arial"/>
                <w:color w:val="000000" w:themeColor="text1"/>
                <w:sz w:val="24"/>
                <w:szCs w:val="24"/>
              </w:rPr>
            </w:pPr>
            <w:r w:rsidRPr="00581C27">
              <w:rPr>
                <w:rFonts w:cs="Arial"/>
                <w:color w:val="000000" w:themeColor="text1"/>
                <w:sz w:val="24"/>
                <w:szCs w:val="24"/>
              </w:rPr>
              <w:t xml:space="preserve">Hispanic/Latino population representation </w:t>
            </w:r>
            <w:r w:rsidRPr="00581C27">
              <w:rPr>
                <w:rFonts w:cs="Arial"/>
                <w:b w:val="0"/>
                <w:color w:val="000000" w:themeColor="text1"/>
                <w:sz w:val="24"/>
                <w:szCs w:val="24"/>
              </w:rPr>
              <w:t xml:space="preserve">- </w:t>
            </w:r>
          </w:p>
        </w:tc>
      </w:tr>
      <w:tr w:rsidR="00444113" w:rsidRPr="00730D2E" w14:paraId="7F4D38A6" w14:textId="77777777" w:rsidTr="00CC30F5">
        <w:trPr>
          <w:trHeight w:val="326"/>
        </w:trPr>
        <w:tc>
          <w:tcPr>
            <w:tcW w:w="2605" w:type="dxa"/>
          </w:tcPr>
          <w:p w14:paraId="0F65F58E" w14:textId="5F096523" w:rsidR="00444113" w:rsidRPr="00581C27" w:rsidRDefault="00444113" w:rsidP="00FE1A2E">
            <w:pPr>
              <w:pStyle w:val="BodyText"/>
              <w:spacing w:before="0" w:after="0" w:line="288" w:lineRule="auto"/>
              <w:rPr>
                <w:rFonts w:cs="Arial"/>
                <w:color w:val="000000" w:themeColor="text1"/>
                <w:sz w:val="24"/>
                <w:szCs w:val="24"/>
              </w:rPr>
            </w:pPr>
            <w:r w:rsidRPr="00581C27">
              <w:rPr>
                <w:rFonts w:cs="Arial"/>
                <w:color w:val="000000" w:themeColor="text1"/>
                <w:sz w:val="24"/>
                <w:szCs w:val="24"/>
              </w:rPr>
              <w:lastRenderedPageBreak/>
              <w:t>Executive Committee</w:t>
            </w:r>
          </w:p>
          <w:p w14:paraId="558A0534" w14:textId="0FE35CFA" w:rsidR="00444113" w:rsidRPr="00581C27" w:rsidRDefault="00CC30F5" w:rsidP="00CC30F5">
            <w:pPr>
              <w:pStyle w:val="BodyText"/>
              <w:spacing w:before="0" w:after="0" w:line="288" w:lineRule="auto"/>
              <w:rPr>
                <w:rFonts w:cs="Arial"/>
                <w:b w:val="0"/>
                <w:color w:val="000000" w:themeColor="text1"/>
                <w:sz w:val="24"/>
                <w:szCs w:val="24"/>
              </w:rPr>
            </w:pPr>
            <w:r>
              <w:rPr>
                <w:rFonts w:cs="Arial"/>
                <w:b w:val="0"/>
                <w:color w:val="000000" w:themeColor="text1"/>
                <w:sz w:val="24"/>
                <w:szCs w:val="24"/>
              </w:rPr>
              <w:t xml:space="preserve">(ATSAC members formed </w:t>
            </w:r>
            <w:r w:rsidR="00D362DB" w:rsidRPr="00581C27">
              <w:rPr>
                <w:rFonts w:cs="Arial"/>
                <w:b w:val="0"/>
                <w:color w:val="000000" w:themeColor="text1"/>
                <w:sz w:val="24"/>
                <w:szCs w:val="24"/>
              </w:rPr>
              <w:t xml:space="preserve">an Executive Committee to </w:t>
            </w:r>
            <w:r>
              <w:rPr>
                <w:rFonts w:cs="Arial"/>
                <w:b w:val="0"/>
                <w:color w:val="000000" w:themeColor="text1"/>
                <w:sz w:val="24"/>
                <w:szCs w:val="24"/>
              </w:rPr>
              <w:t xml:space="preserve">guide the </w:t>
            </w:r>
            <w:r w:rsidR="00D362DB" w:rsidRPr="00581C27">
              <w:rPr>
                <w:rFonts w:cs="Arial"/>
                <w:b w:val="0"/>
                <w:color w:val="000000" w:themeColor="text1"/>
                <w:sz w:val="24"/>
                <w:szCs w:val="24"/>
              </w:rPr>
              <w:t>organization between meetings.)</w:t>
            </w:r>
          </w:p>
        </w:tc>
        <w:tc>
          <w:tcPr>
            <w:tcW w:w="7560" w:type="dxa"/>
          </w:tcPr>
          <w:p w14:paraId="2E5E2382" w14:textId="4561A15E" w:rsidR="00637A7D" w:rsidRDefault="00637A7D" w:rsidP="00FE1A2E">
            <w:pPr>
              <w:spacing w:line="276" w:lineRule="auto"/>
              <w:rPr>
                <w:rFonts w:eastAsia="Times New Roman" w:cs="Arial"/>
                <w:b/>
                <w:color w:val="000000" w:themeColor="text1"/>
                <w:szCs w:val="24"/>
              </w:rPr>
            </w:pPr>
            <w:r>
              <w:rPr>
                <w:rFonts w:eastAsia="Times New Roman" w:cs="Arial"/>
                <w:b/>
                <w:color w:val="000000" w:themeColor="text1"/>
                <w:szCs w:val="24"/>
              </w:rPr>
              <w:t>A representative from:</w:t>
            </w:r>
          </w:p>
          <w:p w14:paraId="0A05618C" w14:textId="50433E0E" w:rsidR="00094D9A" w:rsidRPr="00581C27" w:rsidRDefault="00094D9A" w:rsidP="00FE1A2E">
            <w:pPr>
              <w:spacing w:line="276" w:lineRule="auto"/>
              <w:rPr>
                <w:rFonts w:eastAsia="Times New Roman" w:cs="Arial"/>
                <w:b/>
                <w:color w:val="000000" w:themeColor="text1"/>
                <w:szCs w:val="24"/>
              </w:rPr>
            </w:pPr>
            <w:r w:rsidRPr="00581C27">
              <w:rPr>
                <w:rFonts w:eastAsia="Times New Roman" w:cs="Arial"/>
                <w:b/>
                <w:color w:val="000000" w:themeColor="text1"/>
                <w:szCs w:val="24"/>
              </w:rPr>
              <w:t xml:space="preserve">A </w:t>
            </w:r>
            <w:r w:rsidR="00075105">
              <w:rPr>
                <w:rFonts w:eastAsia="Times New Roman" w:cs="Arial"/>
                <w:b/>
                <w:color w:val="000000" w:themeColor="text1"/>
                <w:szCs w:val="24"/>
              </w:rPr>
              <w:t xml:space="preserve">bicycle rider </w:t>
            </w:r>
            <w:r w:rsidRPr="00581C27">
              <w:rPr>
                <w:rFonts w:eastAsia="Times New Roman" w:cs="Arial"/>
                <w:b/>
                <w:color w:val="000000" w:themeColor="text1"/>
                <w:szCs w:val="24"/>
              </w:rPr>
              <w:t>or</w:t>
            </w:r>
            <w:r w:rsidR="00324E05">
              <w:rPr>
                <w:rFonts w:eastAsia="Times New Roman" w:cs="Arial"/>
                <w:b/>
                <w:color w:val="000000" w:themeColor="text1"/>
                <w:szCs w:val="24"/>
              </w:rPr>
              <w:t xml:space="preserve"> </w:t>
            </w:r>
            <w:r w:rsidRPr="00581C27">
              <w:rPr>
                <w:rFonts w:eastAsia="Times New Roman" w:cs="Arial"/>
                <w:b/>
                <w:color w:val="000000" w:themeColor="text1"/>
                <w:szCs w:val="24"/>
              </w:rPr>
              <w:t xml:space="preserve">other </w:t>
            </w:r>
            <w:r w:rsidR="0037329F">
              <w:rPr>
                <w:rFonts w:eastAsia="Times New Roman" w:cs="Arial"/>
                <w:b/>
                <w:color w:val="000000" w:themeColor="text1"/>
                <w:szCs w:val="24"/>
              </w:rPr>
              <w:t>roadway user</w:t>
            </w:r>
            <w:r w:rsidRPr="00581C27">
              <w:rPr>
                <w:rFonts w:eastAsia="Times New Roman" w:cs="Arial"/>
                <w:b/>
                <w:color w:val="000000" w:themeColor="text1"/>
                <w:szCs w:val="24"/>
              </w:rPr>
              <w:t xml:space="preserve"> advocacy group </w:t>
            </w:r>
            <w:r w:rsidRPr="00581C27">
              <w:rPr>
                <w:rFonts w:eastAsia="Times New Roman" w:cs="Arial"/>
                <w:color w:val="000000" w:themeColor="text1"/>
                <w:szCs w:val="24"/>
              </w:rPr>
              <w:t>– Alexandria Alston, WA Bikes</w:t>
            </w:r>
          </w:p>
          <w:p w14:paraId="0B7BF946" w14:textId="1D0CF353" w:rsidR="00094D9A" w:rsidRPr="00581C27" w:rsidRDefault="00094D9A" w:rsidP="00FE1A2E">
            <w:pPr>
              <w:spacing w:line="276" w:lineRule="auto"/>
              <w:rPr>
                <w:rFonts w:eastAsia="Times New Roman" w:cs="Arial"/>
                <w:b/>
                <w:color w:val="000000" w:themeColor="text1"/>
                <w:szCs w:val="24"/>
              </w:rPr>
            </w:pPr>
            <w:r w:rsidRPr="00581C27">
              <w:rPr>
                <w:rFonts w:eastAsia="Times New Roman" w:cs="Arial"/>
                <w:b/>
                <w:color w:val="000000" w:themeColor="text1"/>
                <w:szCs w:val="24"/>
              </w:rPr>
              <w:t xml:space="preserve">WSDOT </w:t>
            </w:r>
            <w:r w:rsidRPr="00581C27">
              <w:rPr>
                <w:rFonts w:eastAsia="Times New Roman" w:cs="Arial"/>
                <w:color w:val="000000" w:themeColor="text1"/>
                <w:szCs w:val="24"/>
              </w:rPr>
              <w:t>– Barb Chamberlain, WSDOT Active Transportation Division Director</w:t>
            </w:r>
          </w:p>
          <w:p w14:paraId="2E16BBDC" w14:textId="5358495D" w:rsidR="00094D9A" w:rsidRPr="00581C27" w:rsidRDefault="00581C27" w:rsidP="00FE1A2E">
            <w:pPr>
              <w:spacing w:line="276" w:lineRule="auto"/>
              <w:rPr>
                <w:rFonts w:eastAsia="Times New Roman" w:cs="Arial"/>
                <w:b/>
                <w:color w:val="000000" w:themeColor="text1"/>
                <w:szCs w:val="24"/>
              </w:rPr>
            </w:pPr>
            <w:r>
              <w:rPr>
                <w:rFonts w:eastAsia="Times New Roman" w:cs="Arial"/>
                <w:b/>
                <w:color w:val="000000" w:themeColor="text1"/>
                <w:szCs w:val="24"/>
              </w:rPr>
              <w:t xml:space="preserve">WTSC </w:t>
            </w:r>
            <w:r w:rsidR="00094D9A" w:rsidRPr="00581C27">
              <w:rPr>
                <w:rFonts w:eastAsia="Times New Roman" w:cs="Arial"/>
                <w:color w:val="000000" w:themeColor="text1"/>
                <w:szCs w:val="24"/>
              </w:rPr>
              <w:t>– Darrin Grondel, Director (or designee)</w:t>
            </w:r>
          </w:p>
          <w:p w14:paraId="3931C110" w14:textId="57F56293" w:rsidR="00094D9A" w:rsidRPr="00581C27" w:rsidRDefault="00094D9A" w:rsidP="00FE1A2E">
            <w:pPr>
              <w:spacing w:line="276" w:lineRule="auto"/>
              <w:rPr>
                <w:rFonts w:eastAsia="Times New Roman" w:cs="Arial"/>
                <w:b/>
                <w:color w:val="000000" w:themeColor="text1"/>
                <w:szCs w:val="24"/>
              </w:rPr>
            </w:pPr>
            <w:r w:rsidRPr="00581C27">
              <w:rPr>
                <w:rFonts w:eastAsia="Times New Roman" w:cs="Arial"/>
                <w:b/>
                <w:color w:val="000000" w:themeColor="text1"/>
                <w:szCs w:val="24"/>
              </w:rPr>
              <w:t xml:space="preserve">Department of Health </w:t>
            </w:r>
            <w:r w:rsidRPr="00581C27">
              <w:rPr>
                <w:rFonts w:eastAsia="Times New Roman" w:cs="Arial"/>
                <w:color w:val="000000" w:themeColor="text1"/>
                <w:szCs w:val="24"/>
              </w:rPr>
              <w:t xml:space="preserve">– </w:t>
            </w:r>
            <w:r w:rsidR="009021D9">
              <w:rPr>
                <w:rFonts w:eastAsia="Times New Roman" w:cs="Arial"/>
                <w:color w:val="000000" w:themeColor="text1"/>
                <w:szCs w:val="24"/>
              </w:rPr>
              <w:t>Will Hitchcock</w:t>
            </w:r>
          </w:p>
          <w:p w14:paraId="46D1F267" w14:textId="00A96AE7" w:rsidR="00444113" w:rsidRPr="00730D2E" w:rsidRDefault="00094D9A" w:rsidP="00FE1A2E">
            <w:pPr>
              <w:pStyle w:val="BodyText"/>
              <w:spacing w:before="0" w:after="0" w:line="276" w:lineRule="auto"/>
              <w:rPr>
                <w:rFonts w:cs="Arial"/>
                <w:color w:val="000000" w:themeColor="text1"/>
                <w:sz w:val="24"/>
                <w:szCs w:val="24"/>
              </w:rPr>
            </w:pPr>
            <w:r w:rsidRPr="00581C27">
              <w:rPr>
                <w:rFonts w:eastAsia="Times New Roman" w:cs="Arial"/>
                <w:color w:val="000000" w:themeColor="text1"/>
                <w:sz w:val="24"/>
                <w:szCs w:val="24"/>
              </w:rPr>
              <w:t xml:space="preserve">A </w:t>
            </w:r>
            <w:r w:rsidR="0037329F">
              <w:rPr>
                <w:rFonts w:eastAsia="Times New Roman" w:cs="Arial"/>
                <w:color w:val="000000" w:themeColor="text1"/>
                <w:sz w:val="24"/>
                <w:szCs w:val="24"/>
              </w:rPr>
              <w:t>walker (</w:t>
            </w:r>
            <w:r w:rsidRPr="00581C27">
              <w:rPr>
                <w:rFonts w:eastAsia="Times New Roman" w:cs="Arial"/>
                <w:color w:val="000000" w:themeColor="text1"/>
                <w:sz w:val="24"/>
                <w:szCs w:val="24"/>
              </w:rPr>
              <w:t>pedestrian</w:t>
            </w:r>
            <w:r w:rsidR="0037329F">
              <w:rPr>
                <w:rFonts w:eastAsia="Times New Roman" w:cs="Arial"/>
                <w:color w:val="000000" w:themeColor="text1"/>
                <w:sz w:val="24"/>
                <w:szCs w:val="24"/>
              </w:rPr>
              <w:t>)</w:t>
            </w:r>
            <w:r w:rsidRPr="00581C27">
              <w:rPr>
                <w:rFonts w:eastAsia="Times New Roman" w:cs="Arial"/>
                <w:color w:val="000000" w:themeColor="text1"/>
                <w:sz w:val="24"/>
                <w:szCs w:val="24"/>
              </w:rPr>
              <w:t xml:space="preserve"> advocacy group</w:t>
            </w:r>
            <w:r w:rsidRPr="00581C27">
              <w:rPr>
                <w:rFonts w:eastAsia="Times New Roman" w:cs="Arial"/>
                <w:b w:val="0"/>
                <w:color w:val="000000" w:themeColor="text1"/>
                <w:sz w:val="24"/>
                <w:szCs w:val="24"/>
              </w:rPr>
              <w:t xml:space="preserve"> – Julia Reitan, Feet First</w:t>
            </w:r>
          </w:p>
        </w:tc>
      </w:tr>
      <w:tr w:rsidR="00444113" w:rsidRPr="00730D2E" w14:paraId="679D1A3A" w14:textId="77777777" w:rsidTr="00CC30F5">
        <w:tc>
          <w:tcPr>
            <w:tcW w:w="2605" w:type="dxa"/>
          </w:tcPr>
          <w:p w14:paraId="7AAF8A0F" w14:textId="77777777" w:rsidR="00444113" w:rsidRPr="00581C27" w:rsidRDefault="00444113" w:rsidP="00FE1A2E">
            <w:pPr>
              <w:pStyle w:val="BodyText"/>
              <w:spacing w:before="0" w:after="0" w:line="288" w:lineRule="auto"/>
              <w:rPr>
                <w:rFonts w:cs="Arial"/>
                <w:color w:val="000000" w:themeColor="text1"/>
                <w:sz w:val="24"/>
                <w:szCs w:val="24"/>
              </w:rPr>
            </w:pPr>
            <w:r w:rsidRPr="00581C27">
              <w:rPr>
                <w:rFonts w:cs="Arial"/>
                <w:color w:val="000000" w:themeColor="text1"/>
                <w:sz w:val="24"/>
                <w:szCs w:val="24"/>
              </w:rPr>
              <w:t>Project Manager</w:t>
            </w:r>
          </w:p>
          <w:p w14:paraId="50833356" w14:textId="40BF3C54" w:rsidR="009C18AF" w:rsidRPr="008B6B23" w:rsidRDefault="009C18AF" w:rsidP="00FE1A2E">
            <w:pPr>
              <w:pStyle w:val="BodyText"/>
              <w:spacing w:before="0" w:after="0" w:line="288" w:lineRule="auto"/>
              <w:rPr>
                <w:rFonts w:cs="Arial"/>
                <w:b w:val="0"/>
                <w:color w:val="000000" w:themeColor="text1"/>
                <w:sz w:val="24"/>
                <w:szCs w:val="24"/>
              </w:rPr>
            </w:pPr>
            <w:r w:rsidRPr="008B6B23">
              <w:rPr>
                <w:rFonts w:cs="Arial"/>
                <w:b w:val="0"/>
                <w:color w:val="000000" w:themeColor="text1"/>
                <w:sz w:val="24"/>
                <w:szCs w:val="24"/>
              </w:rPr>
              <w:t>(Designated by WTSC)</w:t>
            </w:r>
          </w:p>
        </w:tc>
        <w:tc>
          <w:tcPr>
            <w:tcW w:w="7560" w:type="dxa"/>
          </w:tcPr>
          <w:p w14:paraId="54554DF9" w14:textId="404B692A" w:rsidR="00444113" w:rsidRPr="00730D2E" w:rsidRDefault="009021D9" w:rsidP="00FE1A2E">
            <w:pPr>
              <w:pStyle w:val="BodyText"/>
              <w:spacing w:before="0" w:after="0" w:line="288" w:lineRule="auto"/>
              <w:rPr>
                <w:rFonts w:cs="Arial"/>
                <w:color w:val="000000" w:themeColor="text1"/>
                <w:sz w:val="24"/>
                <w:szCs w:val="24"/>
              </w:rPr>
            </w:pPr>
            <w:r w:rsidRPr="00730D2E">
              <w:rPr>
                <w:rFonts w:cs="Arial"/>
                <w:color w:val="000000" w:themeColor="text1"/>
                <w:sz w:val="24"/>
                <w:szCs w:val="24"/>
              </w:rPr>
              <w:t>WTSC</w:t>
            </w:r>
            <w:r>
              <w:rPr>
                <w:rFonts w:cs="Arial"/>
                <w:color w:val="000000" w:themeColor="text1"/>
                <w:sz w:val="24"/>
                <w:szCs w:val="24"/>
              </w:rPr>
              <w:t xml:space="preserve"> </w:t>
            </w:r>
            <w:r w:rsidRPr="00730D2E">
              <w:rPr>
                <w:rFonts w:cs="Arial"/>
                <w:color w:val="000000" w:themeColor="text1"/>
                <w:sz w:val="24"/>
                <w:szCs w:val="24"/>
              </w:rPr>
              <w:t>Program Manager</w:t>
            </w:r>
            <w:r>
              <w:rPr>
                <w:rFonts w:cs="Arial"/>
                <w:color w:val="000000" w:themeColor="text1"/>
                <w:sz w:val="24"/>
                <w:szCs w:val="24"/>
              </w:rPr>
              <w:t xml:space="preserve"> -</w:t>
            </w:r>
            <w:r w:rsidRPr="009021D9">
              <w:rPr>
                <w:rFonts w:cs="Arial"/>
                <w:b w:val="0"/>
                <w:color w:val="000000" w:themeColor="text1"/>
                <w:sz w:val="24"/>
                <w:szCs w:val="24"/>
              </w:rPr>
              <w:t xml:space="preserve"> Scott Waller</w:t>
            </w:r>
          </w:p>
        </w:tc>
      </w:tr>
      <w:tr w:rsidR="00444113" w:rsidRPr="00730D2E" w14:paraId="3864638D" w14:textId="77777777" w:rsidTr="00CC30F5">
        <w:trPr>
          <w:trHeight w:val="458"/>
        </w:trPr>
        <w:tc>
          <w:tcPr>
            <w:tcW w:w="2605" w:type="dxa"/>
          </w:tcPr>
          <w:p w14:paraId="3559F7EF" w14:textId="77777777" w:rsidR="00444113" w:rsidRPr="009021D9" w:rsidRDefault="00444113" w:rsidP="00FE1A2E">
            <w:pPr>
              <w:pStyle w:val="BodyText"/>
              <w:spacing w:before="0" w:after="0" w:line="288" w:lineRule="auto"/>
              <w:rPr>
                <w:rFonts w:cs="Arial"/>
                <w:color w:val="000000" w:themeColor="text1"/>
                <w:sz w:val="24"/>
                <w:szCs w:val="24"/>
              </w:rPr>
            </w:pPr>
            <w:r w:rsidRPr="009021D9">
              <w:rPr>
                <w:rFonts w:cs="Arial"/>
                <w:color w:val="000000" w:themeColor="text1"/>
                <w:sz w:val="24"/>
                <w:szCs w:val="24"/>
              </w:rPr>
              <w:lastRenderedPageBreak/>
              <w:t>Meeting Facilitator</w:t>
            </w:r>
          </w:p>
          <w:p w14:paraId="11041BEF" w14:textId="14B1F31A" w:rsidR="009C18AF" w:rsidRPr="009021D9" w:rsidRDefault="009C18AF" w:rsidP="00FE1A2E">
            <w:pPr>
              <w:pStyle w:val="BodyText"/>
              <w:spacing w:before="0" w:after="0" w:line="288" w:lineRule="auto"/>
              <w:rPr>
                <w:rFonts w:cs="Arial"/>
                <w:b w:val="0"/>
                <w:color w:val="000000" w:themeColor="text1"/>
                <w:sz w:val="24"/>
                <w:szCs w:val="24"/>
              </w:rPr>
            </w:pPr>
            <w:r w:rsidRPr="009021D9">
              <w:rPr>
                <w:rFonts w:cs="Arial"/>
                <w:b w:val="0"/>
                <w:color w:val="000000" w:themeColor="text1"/>
                <w:sz w:val="24"/>
                <w:szCs w:val="24"/>
              </w:rPr>
              <w:t>(Selected by Executive Committee)</w:t>
            </w:r>
          </w:p>
        </w:tc>
        <w:tc>
          <w:tcPr>
            <w:tcW w:w="7560" w:type="dxa"/>
          </w:tcPr>
          <w:p w14:paraId="65B052C6" w14:textId="4FBA02C2" w:rsidR="00444113" w:rsidRPr="00730D2E" w:rsidRDefault="00444113" w:rsidP="00CC30F5">
            <w:pPr>
              <w:pStyle w:val="BodyText"/>
              <w:spacing w:before="0" w:after="0" w:line="288" w:lineRule="auto"/>
              <w:rPr>
                <w:rFonts w:cs="Arial"/>
                <w:color w:val="000000" w:themeColor="text1"/>
                <w:sz w:val="24"/>
                <w:szCs w:val="24"/>
              </w:rPr>
            </w:pPr>
            <w:r w:rsidRPr="00730D2E">
              <w:rPr>
                <w:rFonts w:cs="Arial"/>
                <w:color w:val="000000" w:themeColor="text1"/>
                <w:sz w:val="24"/>
                <w:szCs w:val="24"/>
              </w:rPr>
              <w:t>Trillium Leadership Consulting</w:t>
            </w:r>
            <w:r w:rsidR="00CC30F5">
              <w:rPr>
                <w:rFonts w:cs="Arial"/>
                <w:color w:val="000000" w:themeColor="text1"/>
                <w:sz w:val="24"/>
                <w:szCs w:val="24"/>
              </w:rPr>
              <w:t xml:space="preserve"> - </w:t>
            </w:r>
            <w:r w:rsidR="00637A7D" w:rsidRPr="00730D2E">
              <w:rPr>
                <w:rFonts w:cs="Arial"/>
                <w:color w:val="000000" w:themeColor="text1"/>
                <w:sz w:val="24"/>
                <w:szCs w:val="24"/>
              </w:rPr>
              <w:t>Patricia Hughes</w:t>
            </w:r>
          </w:p>
        </w:tc>
      </w:tr>
      <w:tr w:rsidR="006357EB" w:rsidRPr="00730D2E" w14:paraId="668D3FD4" w14:textId="77777777" w:rsidTr="00CC30F5">
        <w:trPr>
          <w:trHeight w:val="458"/>
        </w:trPr>
        <w:tc>
          <w:tcPr>
            <w:tcW w:w="2605" w:type="dxa"/>
          </w:tcPr>
          <w:p w14:paraId="7436EBAB" w14:textId="77777777" w:rsidR="006357EB" w:rsidRPr="009021D9" w:rsidRDefault="006357EB" w:rsidP="00FE1A2E">
            <w:pPr>
              <w:pStyle w:val="BodyText"/>
              <w:spacing w:before="0" w:after="0" w:line="288" w:lineRule="auto"/>
              <w:rPr>
                <w:rFonts w:cs="Arial"/>
                <w:color w:val="000000" w:themeColor="text1"/>
                <w:sz w:val="24"/>
                <w:szCs w:val="24"/>
              </w:rPr>
            </w:pPr>
            <w:r w:rsidRPr="009021D9">
              <w:rPr>
                <w:rFonts w:cs="Arial"/>
                <w:color w:val="000000" w:themeColor="text1"/>
                <w:sz w:val="24"/>
                <w:szCs w:val="24"/>
              </w:rPr>
              <w:t>Meeting Dates and Locations</w:t>
            </w:r>
          </w:p>
          <w:p w14:paraId="2E8BAD25" w14:textId="6A20860F" w:rsidR="009C18AF" w:rsidRPr="009021D9" w:rsidRDefault="009C18AF" w:rsidP="00FE1A2E">
            <w:pPr>
              <w:pStyle w:val="BodyText"/>
              <w:spacing w:before="0" w:after="0" w:line="288" w:lineRule="auto"/>
              <w:rPr>
                <w:rFonts w:cs="Arial"/>
                <w:b w:val="0"/>
                <w:color w:val="000000" w:themeColor="text1"/>
                <w:sz w:val="24"/>
                <w:szCs w:val="24"/>
              </w:rPr>
            </w:pPr>
            <w:r w:rsidRPr="009021D9">
              <w:rPr>
                <w:rFonts w:cs="Arial"/>
                <w:b w:val="0"/>
                <w:color w:val="000000" w:themeColor="text1"/>
                <w:sz w:val="24"/>
                <w:szCs w:val="24"/>
              </w:rPr>
              <w:t>(Set by ATSAC group)</w:t>
            </w:r>
          </w:p>
        </w:tc>
        <w:tc>
          <w:tcPr>
            <w:tcW w:w="7560" w:type="dxa"/>
          </w:tcPr>
          <w:p w14:paraId="3F7E2CE6" w14:textId="7AC8ACE0" w:rsidR="006357EB" w:rsidRPr="00581C27" w:rsidRDefault="006357EB" w:rsidP="00FE1A2E">
            <w:pPr>
              <w:pStyle w:val="BodyText"/>
              <w:spacing w:before="0" w:after="0" w:line="288" w:lineRule="auto"/>
              <w:rPr>
                <w:rFonts w:cs="Arial"/>
                <w:b w:val="0"/>
                <w:color w:val="000000" w:themeColor="text1"/>
                <w:sz w:val="24"/>
                <w:szCs w:val="24"/>
              </w:rPr>
            </w:pPr>
            <w:r w:rsidRPr="00581C27">
              <w:rPr>
                <w:rFonts w:cs="Arial"/>
                <w:b w:val="0"/>
                <w:color w:val="000000" w:themeColor="text1"/>
                <w:sz w:val="24"/>
                <w:szCs w:val="24"/>
              </w:rPr>
              <w:t>9/18/2019 – Seattle; 11/20/2019 – Seattle; 1/15/2020 – Spokane; 3/18/2020 – Seattle; 4/28/2010 – Spokane (In conjunction with Washington Walk, Bike, and Roll Summit); 7/15/</w:t>
            </w:r>
            <w:r w:rsidR="009021D9" w:rsidRPr="00581C27">
              <w:rPr>
                <w:rFonts w:cs="Arial"/>
                <w:b w:val="0"/>
                <w:color w:val="000000" w:themeColor="text1"/>
                <w:sz w:val="24"/>
                <w:szCs w:val="24"/>
              </w:rPr>
              <w:t>20</w:t>
            </w:r>
            <w:r w:rsidR="009021D9">
              <w:rPr>
                <w:rFonts w:cs="Arial"/>
                <w:b w:val="0"/>
                <w:color w:val="000000" w:themeColor="text1"/>
                <w:sz w:val="24"/>
                <w:szCs w:val="24"/>
              </w:rPr>
              <w:t>2</w:t>
            </w:r>
            <w:r w:rsidR="009021D9" w:rsidRPr="00581C27">
              <w:rPr>
                <w:rFonts w:cs="Arial"/>
                <w:b w:val="0"/>
                <w:color w:val="000000" w:themeColor="text1"/>
                <w:sz w:val="24"/>
                <w:szCs w:val="24"/>
              </w:rPr>
              <w:t xml:space="preserve">0 </w:t>
            </w:r>
            <w:r w:rsidRPr="00581C27">
              <w:rPr>
                <w:rFonts w:cs="Arial"/>
                <w:b w:val="0"/>
                <w:color w:val="000000" w:themeColor="text1"/>
                <w:sz w:val="24"/>
                <w:szCs w:val="24"/>
              </w:rPr>
              <w:t>– Seattle; 9/16/</w:t>
            </w:r>
            <w:r w:rsidR="009021D9" w:rsidRPr="00581C27">
              <w:rPr>
                <w:rFonts w:cs="Arial"/>
                <w:b w:val="0"/>
                <w:color w:val="000000" w:themeColor="text1"/>
                <w:sz w:val="24"/>
                <w:szCs w:val="24"/>
              </w:rPr>
              <w:t>20</w:t>
            </w:r>
            <w:r w:rsidR="009021D9">
              <w:rPr>
                <w:rFonts w:cs="Arial"/>
                <w:b w:val="0"/>
                <w:color w:val="000000" w:themeColor="text1"/>
                <w:sz w:val="24"/>
                <w:szCs w:val="24"/>
              </w:rPr>
              <w:t>2</w:t>
            </w:r>
            <w:r w:rsidR="009021D9" w:rsidRPr="00581C27">
              <w:rPr>
                <w:rFonts w:cs="Arial"/>
                <w:b w:val="0"/>
                <w:color w:val="000000" w:themeColor="text1"/>
                <w:sz w:val="24"/>
                <w:szCs w:val="24"/>
              </w:rPr>
              <w:t xml:space="preserve">0 </w:t>
            </w:r>
            <w:r w:rsidRPr="00581C27">
              <w:rPr>
                <w:rFonts w:cs="Arial"/>
                <w:b w:val="0"/>
                <w:color w:val="000000" w:themeColor="text1"/>
                <w:sz w:val="24"/>
                <w:szCs w:val="24"/>
              </w:rPr>
              <w:t>– Seattle; 11/18/2020 – Seattle; 1/20/202</w:t>
            </w:r>
            <w:r w:rsidR="004219B0" w:rsidRPr="00581C27">
              <w:rPr>
                <w:rFonts w:cs="Arial"/>
                <w:b w:val="0"/>
                <w:color w:val="000000" w:themeColor="text1"/>
                <w:sz w:val="24"/>
                <w:szCs w:val="24"/>
              </w:rPr>
              <w:t>1</w:t>
            </w:r>
            <w:r w:rsidRPr="00581C27">
              <w:rPr>
                <w:rFonts w:cs="Arial"/>
                <w:b w:val="0"/>
                <w:color w:val="000000" w:themeColor="text1"/>
                <w:sz w:val="24"/>
                <w:szCs w:val="24"/>
              </w:rPr>
              <w:t xml:space="preserve"> – Seattle; 3/</w:t>
            </w:r>
            <w:r w:rsidR="004219B0" w:rsidRPr="00581C27">
              <w:rPr>
                <w:rFonts w:cs="Arial"/>
                <w:b w:val="0"/>
                <w:color w:val="000000" w:themeColor="text1"/>
                <w:sz w:val="24"/>
                <w:szCs w:val="24"/>
              </w:rPr>
              <w:t>17/</w:t>
            </w:r>
            <w:r w:rsidRPr="00581C27">
              <w:rPr>
                <w:rFonts w:cs="Arial"/>
                <w:b w:val="0"/>
                <w:color w:val="000000" w:themeColor="text1"/>
                <w:sz w:val="24"/>
                <w:szCs w:val="24"/>
              </w:rPr>
              <w:t>2021 – Spokane; 5/19/2021 - Seattle</w:t>
            </w:r>
          </w:p>
        </w:tc>
      </w:tr>
    </w:tbl>
    <w:tbl>
      <w:tblPr>
        <w:tblStyle w:val="TableGrid"/>
        <w:tblW w:w="10165" w:type="dxa"/>
        <w:tblLayout w:type="fixed"/>
        <w:tblCellMar>
          <w:top w:w="58" w:type="dxa"/>
          <w:left w:w="115" w:type="dxa"/>
          <w:bottom w:w="58" w:type="dxa"/>
          <w:right w:w="115" w:type="dxa"/>
        </w:tblCellMar>
        <w:tblLook w:val="04A0" w:firstRow="1" w:lastRow="0" w:firstColumn="1" w:lastColumn="0" w:noHBand="0" w:noVBand="1"/>
      </w:tblPr>
      <w:tblGrid>
        <w:gridCol w:w="2605"/>
        <w:gridCol w:w="7560"/>
      </w:tblGrid>
      <w:tr w:rsidR="00444113" w:rsidRPr="00730D2E" w14:paraId="1C921301" w14:textId="77777777" w:rsidTr="00CC30F5">
        <w:tc>
          <w:tcPr>
            <w:tcW w:w="2605" w:type="dxa"/>
            <w:tcBorders>
              <w:top w:val="single" w:sz="12" w:space="0" w:color="auto"/>
            </w:tcBorders>
          </w:tcPr>
          <w:p w14:paraId="39E1912A" w14:textId="77777777" w:rsidR="00444113" w:rsidRPr="00581C27" w:rsidRDefault="00444113" w:rsidP="00FE1A2E">
            <w:pPr>
              <w:pStyle w:val="BodyText"/>
              <w:spacing w:before="0" w:after="0" w:line="288" w:lineRule="auto"/>
              <w:rPr>
                <w:rFonts w:cs="Arial"/>
                <w:bCs/>
                <w:iCs/>
                <w:color w:val="000000" w:themeColor="text1"/>
                <w:sz w:val="24"/>
                <w:szCs w:val="24"/>
              </w:rPr>
            </w:pPr>
            <w:r w:rsidRPr="00581C27">
              <w:rPr>
                <w:rFonts w:cs="Arial"/>
                <w:bCs/>
                <w:iCs/>
                <w:color w:val="000000" w:themeColor="text1"/>
                <w:sz w:val="24"/>
                <w:szCs w:val="24"/>
              </w:rPr>
              <w:t>ATSAC Description</w:t>
            </w:r>
          </w:p>
        </w:tc>
        <w:tc>
          <w:tcPr>
            <w:tcW w:w="7560" w:type="dxa"/>
            <w:tcBorders>
              <w:top w:val="single" w:sz="12" w:space="0" w:color="auto"/>
            </w:tcBorders>
          </w:tcPr>
          <w:p w14:paraId="313C4E52" w14:textId="126DA00D" w:rsidR="00581C27" w:rsidRPr="00581C27" w:rsidRDefault="00444113" w:rsidP="00FE1A2E">
            <w:pPr>
              <w:pStyle w:val="BodyText"/>
              <w:spacing w:before="0" w:after="0"/>
              <w:rPr>
                <w:rFonts w:cs="Arial"/>
                <w:b w:val="0"/>
                <w:color w:val="000000" w:themeColor="text1"/>
                <w:sz w:val="24"/>
                <w:szCs w:val="24"/>
              </w:rPr>
            </w:pPr>
            <w:r w:rsidRPr="00581C27">
              <w:rPr>
                <w:rFonts w:cs="Arial"/>
                <w:b w:val="0"/>
                <w:color w:val="000000" w:themeColor="text1"/>
                <w:sz w:val="24"/>
                <w:szCs w:val="24"/>
              </w:rPr>
              <w:t xml:space="preserve">In 2019, the Washington State Legislature passed Substitute Senate Bill 5710, which creates the Cooper Jones Active Transportation Safety Advisory Council (ATSAC). The purpose of the council is to review and analyze data to identify patterns and programs related to fatalities and serious injuries involving </w:t>
            </w:r>
            <w:r w:rsidR="00075105" w:rsidRPr="00075105">
              <w:rPr>
                <w:rFonts w:cs="Arial"/>
                <w:b w:val="0"/>
                <w:color w:val="000000" w:themeColor="text1"/>
                <w:sz w:val="24"/>
                <w:szCs w:val="24"/>
              </w:rPr>
              <w:t xml:space="preserve">for people who walk, ride bicycles, or use other forms of active transportation </w:t>
            </w:r>
            <w:r w:rsidRPr="00581C27">
              <w:rPr>
                <w:rFonts w:cs="Arial"/>
                <w:b w:val="0"/>
                <w:color w:val="000000" w:themeColor="text1"/>
                <w:sz w:val="24"/>
                <w:szCs w:val="24"/>
              </w:rPr>
              <w:t>to identify points at which the transportation system can be improved including, whenever possible, privately owned areas of the system such as parking lots.</w:t>
            </w:r>
          </w:p>
          <w:p w14:paraId="71A4D793" w14:textId="77777777" w:rsidR="00FE1A2E" w:rsidRDefault="00FE1A2E" w:rsidP="00FE1A2E">
            <w:pPr>
              <w:pStyle w:val="BodyText"/>
              <w:spacing w:before="0" w:after="0"/>
              <w:rPr>
                <w:rFonts w:cs="Arial"/>
                <w:b w:val="0"/>
                <w:color w:val="000000" w:themeColor="text1"/>
                <w:sz w:val="24"/>
                <w:szCs w:val="24"/>
              </w:rPr>
            </w:pPr>
          </w:p>
          <w:p w14:paraId="1DFD8285" w14:textId="353948A6" w:rsidR="00581C27" w:rsidRPr="00581C27" w:rsidRDefault="00444113" w:rsidP="00FE1A2E">
            <w:pPr>
              <w:pStyle w:val="BodyText"/>
              <w:spacing w:before="0" w:after="0"/>
              <w:rPr>
                <w:rFonts w:cs="Arial"/>
                <w:b w:val="0"/>
                <w:color w:val="000000" w:themeColor="text1"/>
                <w:sz w:val="24"/>
                <w:szCs w:val="24"/>
              </w:rPr>
            </w:pPr>
            <w:r w:rsidRPr="00581C27">
              <w:rPr>
                <w:rFonts w:cs="Arial"/>
                <w:b w:val="0"/>
                <w:color w:val="000000" w:themeColor="text1"/>
                <w:sz w:val="24"/>
                <w:szCs w:val="24"/>
              </w:rPr>
              <w:t>The council may also:</w:t>
            </w:r>
          </w:p>
          <w:p w14:paraId="08D0B276" w14:textId="77777777" w:rsidR="00FE1A2E" w:rsidRDefault="00FE1A2E" w:rsidP="00FE1A2E">
            <w:pPr>
              <w:pStyle w:val="BodyText"/>
              <w:spacing w:before="0" w:after="0"/>
              <w:rPr>
                <w:rFonts w:cs="Arial"/>
                <w:b w:val="0"/>
                <w:color w:val="000000" w:themeColor="text1"/>
                <w:sz w:val="24"/>
                <w:szCs w:val="24"/>
              </w:rPr>
            </w:pPr>
          </w:p>
          <w:p w14:paraId="7564A32E" w14:textId="4C6AFB8C" w:rsidR="00581C27" w:rsidRPr="00581C27" w:rsidRDefault="00444113" w:rsidP="00FE1A2E">
            <w:pPr>
              <w:pStyle w:val="BodyText"/>
              <w:spacing w:before="0" w:after="0"/>
              <w:rPr>
                <w:rFonts w:cs="Arial"/>
                <w:b w:val="0"/>
                <w:color w:val="000000" w:themeColor="text1"/>
                <w:sz w:val="24"/>
                <w:szCs w:val="24"/>
              </w:rPr>
            </w:pPr>
            <w:r w:rsidRPr="00581C27">
              <w:rPr>
                <w:rFonts w:cs="Arial"/>
                <w:b w:val="0"/>
                <w:color w:val="000000" w:themeColor="text1"/>
                <w:sz w:val="24"/>
                <w:szCs w:val="24"/>
              </w:rPr>
              <w:t>(a) Monitor progress on implementation of existing recommendations from the Pedestrian Safety Advisory Council and Cooper Jones Bicyclist Safety Advis</w:t>
            </w:r>
            <w:r w:rsidR="00075105">
              <w:rPr>
                <w:rFonts w:cs="Arial"/>
                <w:b w:val="0"/>
                <w:color w:val="000000" w:themeColor="text1"/>
                <w:sz w:val="24"/>
                <w:szCs w:val="24"/>
              </w:rPr>
              <w:t>ory Council. (Both groups ended</w:t>
            </w:r>
            <w:r w:rsidRPr="00581C27">
              <w:rPr>
                <w:rFonts w:cs="Arial"/>
                <w:b w:val="0"/>
                <w:color w:val="000000" w:themeColor="text1"/>
                <w:sz w:val="24"/>
                <w:szCs w:val="24"/>
              </w:rPr>
              <w:t xml:space="preserve"> on June 30, 2019).</w:t>
            </w:r>
          </w:p>
          <w:p w14:paraId="4EF80985" w14:textId="77777777" w:rsidR="00444113" w:rsidRPr="00730D2E" w:rsidRDefault="00444113" w:rsidP="00FE1A2E">
            <w:pPr>
              <w:pStyle w:val="BodyText"/>
              <w:spacing w:before="0" w:after="0"/>
              <w:rPr>
                <w:rFonts w:cs="Arial"/>
                <w:color w:val="000000" w:themeColor="text1"/>
                <w:sz w:val="24"/>
                <w:szCs w:val="24"/>
              </w:rPr>
            </w:pPr>
            <w:r w:rsidRPr="00581C27">
              <w:rPr>
                <w:rFonts w:cs="Arial"/>
                <w:b w:val="0"/>
                <w:color w:val="000000" w:themeColor="text1"/>
                <w:sz w:val="24"/>
                <w:szCs w:val="24"/>
              </w:rPr>
              <w:t>(b) Seek opportunities to expand consideration and implementation of the principles of systematic safety, including areas where data collection may need improvement.</w:t>
            </w:r>
          </w:p>
        </w:tc>
      </w:tr>
      <w:tr w:rsidR="00444113" w:rsidRPr="00730D2E" w14:paraId="38872D33" w14:textId="77777777" w:rsidTr="00CC30F5">
        <w:tc>
          <w:tcPr>
            <w:tcW w:w="2605" w:type="dxa"/>
          </w:tcPr>
          <w:p w14:paraId="2AEFBF1E" w14:textId="77777777" w:rsidR="00444113" w:rsidRPr="00581C27" w:rsidRDefault="00444113" w:rsidP="00FE1A2E">
            <w:pPr>
              <w:pStyle w:val="BodyText"/>
              <w:spacing w:before="0" w:after="0" w:line="288" w:lineRule="auto"/>
              <w:rPr>
                <w:rFonts w:cs="Arial"/>
                <w:color w:val="000000" w:themeColor="text1"/>
                <w:sz w:val="24"/>
                <w:szCs w:val="24"/>
              </w:rPr>
            </w:pPr>
            <w:r w:rsidRPr="00581C27">
              <w:rPr>
                <w:rFonts w:cs="Arial"/>
                <w:color w:val="000000" w:themeColor="text1"/>
                <w:sz w:val="24"/>
                <w:szCs w:val="24"/>
              </w:rPr>
              <w:t xml:space="preserve">Timeframe </w:t>
            </w:r>
          </w:p>
        </w:tc>
        <w:tc>
          <w:tcPr>
            <w:tcW w:w="7560" w:type="dxa"/>
          </w:tcPr>
          <w:p w14:paraId="4A83ACC0" w14:textId="77777777" w:rsidR="00444113" w:rsidRPr="00581C27" w:rsidRDefault="00444113" w:rsidP="00FE1A2E">
            <w:pPr>
              <w:pStyle w:val="BodyText"/>
              <w:spacing w:before="0" w:after="0"/>
              <w:rPr>
                <w:rFonts w:cs="Arial"/>
                <w:b w:val="0"/>
                <w:color w:val="000000" w:themeColor="text1"/>
                <w:sz w:val="24"/>
                <w:szCs w:val="24"/>
              </w:rPr>
            </w:pPr>
            <w:r w:rsidRPr="00581C27">
              <w:rPr>
                <w:rFonts w:cs="Arial"/>
                <w:b w:val="0"/>
                <w:color w:val="000000" w:themeColor="text1"/>
                <w:sz w:val="24"/>
                <w:szCs w:val="24"/>
              </w:rPr>
              <w:t>The Legislature placed no sunset provision in the enabling legislation.</w:t>
            </w:r>
          </w:p>
        </w:tc>
      </w:tr>
      <w:tr w:rsidR="00444113" w:rsidRPr="00730D2E" w14:paraId="56E15D33" w14:textId="77777777" w:rsidTr="00CC30F5">
        <w:tc>
          <w:tcPr>
            <w:tcW w:w="2605" w:type="dxa"/>
          </w:tcPr>
          <w:p w14:paraId="56F1308F" w14:textId="77777777" w:rsidR="00444113" w:rsidRPr="00581C27" w:rsidRDefault="00444113" w:rsidP="00FE1A2E">
            <w:pPr>
              <w:pStyle w:val="BodyText"/>
              <w:spacing w:before="0" w:after="0" w:line="288" w:lineRule="auto"/>
              <w:rPr>
                <w:rFonts w:cs="Arial"/>
                <w:color w:val="000000" w:themeColor="text1"/>
                <w:sz w:val="24"/>
                <w:szCs w:val="24"/>
              </w:rPr>
            </w:pPr>
            <w:r w:rsidRPr="00581C27">
              <w:rPr>
                <w:rFonts w:cs="Arial"/>
                <w:color w:val="000000" w:themeColor="text1"/>
                <w:sz w:val="24"/>
                <w:szCs w:val="24"/>
              </w:rPr>
              <w:t>Mission</w:t>
            </w:r>
          </w:p>
          <w:p w14:paraId="34DDC323" w14:textId="060ED361" w:rsidR="009F172B" w:rsidRPr="009021D9" w:rsidRDefault="009F172B" w:rsidP="00FE1A2E">
            <w:pPr>
              <w:pStyle w:val="BodyText"/>
              <w:spacing w:before="0" w:after="0" w:line="288" w:lineRule="auto"/>
              <w:rPr>
                <w:rFonts w:cs="Arial"/>
                <w:b w:val="0"/>
                <w:color w:val="000000" w:themeColor="text1"/>
                <w:sz w:val="24"/>
                <w:szCs w:val="24"/>
              </w:rPr>
            </w:pPr>
            <w:r w:rsidRPr="009021D9">
              <w:rPr>
                <w:rFonts w:cs="Arial"/>
                <w:b w:val="0"/>
                <w:color w:val="000000" w:themeColor="text1"/>
                <w:sz w:val="24"/>
                <w:szCs w:val="24"/>
              </w:rPr>
              <w:t>(Set by ATSAC group based on language from SB 5710)</w:t>
            </w:r>
          </w:p>
        </w:tc>
        <w:tc>
          <w:tcPr>
            <w:tcW w:w="7560" w:type="dxa"/>
          </w:tcPr>
          <w:p w14:paraId="3A93E5BD" w14:textId="06EECD25" w:rsidR="00444113" w:rsidRPr="00581C27" w:rsidRDefault="00444113" w:rsidP="00075105">
            <w:pPr>
              <w:pStyle w:val="BodyText"/>
              <w:spacing w:before="0" w:after="0"/>
              <w:rPr>
                <w:rFonts w:cs="Arial"/>
                <w:b w:val="0"/>
                <w:color w:val="000000" w:themeColor="text1"/>
                <w:sz w:val="24"/>
                <w:szCs w:val="24"/>
              </w:rPr>
            </w:pPr>
            <w:r w:rsidRPr="00581C27">
              <w:rPr>
                <w:rFonts w:cs="Arial"/>
                <w:b w:val="0"/>
                <w:color w:val="000000" w:themeColor="text1"/>
                <w:sz w:val="24"/>
                <w:szCs w:val="24"/>
              </w:rPr>
              <w:t xml:space="preserve">Increase safety for </w:t>
            </w:r>
            <w:r w:rsidR="00075105" w:rsidRPr="00075105">
              <w:rPr>
                <w:rFonts w:cs="Arial"/>
                <w:b w:val="0"/>
                <w:color w:val="000000" w:themeColor="text1"/>
                <w:sz w:val="24"/>
                <w:szCs w:val="24"/>
              </w:rPr>
              <w:t xml:space="preserve">people who walk, ride bicycles, or use other forms of active transportation </w:t>
            </w:r>
            <w:r w:rsidRPr="00581C27">
              <w:rPr>
                <w:rFonts w:cs="Arial"/>
                <w:b w:val="0"/>
                <w:color w:val="000000" w:themeColor="text1"/>
                <w:sz w:val="24"/>
                <w:szCs w:val="24"/>
              </w:rPr>
              <w:t>in Washington State</w:t>
            </w:r>
            <w:r w:rsidR="009C18AF" w:rsidRPr="00581C27">
              <w:rPr>
                <w:rFonts w:cs="Arial"/>
                <w:b w:val="0"/>
                <w:color w:val="000000" w:themeColor="text1"/>
                <w:sz w:val="24"/>
                <w:szCs w:val="24"/>
              </w:rPr>
              <w:t xml:space="preserve"> to reduce – and eventually eliminate - fatalities and serious injuries in Washington.</w:t>
            </w:r>
          </w:p>
        </w:tc>
      </w:tr>
      <w:tr w:rsidR="00444113" w:rsidRPr="00730D2E" w14:paraId="106CC6BA" w14:textId="77777777" w:rsidTr="00CC30F5">
        <w:tc>
          <w:tcPr>
            <w:tcW w:w="2605" w:type="dxa"/>
          </w:tcPr>
          <w:p w14:paraId="7780E377" w14:textId="77777777" w:rsidR="00444113" w:rsidRPr="009021D9" w:rsidRDefault="00444113" w:rsidP="00FE1A2E">
            <w:pPr>
              <w:pStyle w:val="BodyText"/>
              <w:spacing w:before="0" w:after="0" w:line="288" w:lineRule="auto"/>
              <w:rPr>
                <w:rFonts w:cs="Arial"/>
                <w:color w:val="000000" w:themeColor="text1"/>
                <w:sz w:val="24"/>
                <w:szCs w:val="24"/>
              </w:rPr>
            </w:pPr>
            <w:r w:rsidRPr="009021D9">
              <w:rPr>
                <w:rFonts w:cs="Arial"/>
                <w:color w:val="000000" w:themeColor="text1"/>
                <w:sz w:val="24"/>
                <w:szCs w:val="24"/>
              </w:rPr>
              <w:t>Objectives</w:t>
            </w:r>
          </w:p>
          <w:p w14:paraId="1EC149B1" w14:textId="019180F8" w:rsidR="009F172B" w:rsidRPr="009021D9" w:rsidRDefault="009F172B" w:rsidP="00FE1A2E">
            <w:pPr>
              <w:pStyle w:val="BodyText"/>
              <w:spacing w:before="0" w:after="0" w:line="288" w:lineRule="auto"/>
              <w:rPr>
                <w:rFonts w:cs="Arial"/>
                <w:b w:val="0"/>
                <w:color w:val="000000" w:themeColor="text1"/>
                <w:sz w:val="24"/>
                <w:szCs w:val="24"/>
              </w:rPr>
            </w:pPr>
            <w:r w:rsidRPr="009021D9">
              <w:rPr>
                <w:rFonts w:cs="Arial"/>
                <w:b w:val="0"/>
                <w:color w:val="000000" w:themeColor="text1"/>
                <w:sz w:val="24"/>
                <w:szCs w:val="24"/>
              </w:rPr>
              <w:t>(Set by ATSAC group based on language from SB 5710)</w:t>
            </w:r>
          </w:p>
        </w:tc>
        <w:tc>
          <w:tcPr>
            <w:tcW w:w="7560" w:type="dxa"/>
          </w:tcPr>
          <w:p w14:paraId="688F4E68" w14:textId="75D7C2EA" w:rsidR="009021D9" w:rsidRPr="00FE1A2E" w:rsidRDefault="00444113" w:rsidP="000C2896">
            <w:pPr>
              <w:pStyle w:val="BodyText"/>
              <w:numPr>
                <w:ilvl w:val="0"/>
                <w:numId w:val="13"/>
              </w:numPr>
              <w:spacing w:before="0" w:after="0"/>
              <w:rPr>
                <w:rFonts w:cs="Arial"/>
                <w:b w:val="0"/>
                <w:color w:val="000000" w:themeColor="text1"/>
                <w:sz w:val="24"/>
                <w:szCs w:val="24"/>
              </w:rPr>
            </w:pPr>
            <w:r w:rsidRPr="009021D9">
              <w:rPr>
                <w:rFonts w:cs="Arial"/>
                <w:b w:val="0"/>
                <w:color w:val="000000" w:themeColor="text1"/>
                <w:sz w:val="24"/>
                <w:szCs w:val="24"/>
              </w:rPr>
              <w:t>Support and enhance existing and pending transportation safety efforts such as The Washington State Strategic Highway Safety Plan (Target Zero Plan) and Active Transportation Plan that aim</w:t>
            </w:r>
            <w:r w:rsidR="00637A7D">
              <w:rPr>
                <w:rFonts w:cs="Arial"/>
                <w:b w:val="0"/>
                <w:color w:val="000000" w:themeColor="text1"/>
                <w:sz w:val="24"/>
                <w:szCs w:val="24"/>
              </w:rPr>
              <w:t>s</w:t>
            </w:r>
            <w:r w:rsidRPr="009021D9">
              <w:rPr>
                <w:rFonts w:cs="Arial"/>
                <w:b w:val="0"/>
                <w:color w:val="000000" w:themeColor="text1"/>
                <w:sz w:val="24"/>
                <w:szCs w:val="24"/>
              </w:rPr>
              <w:t xml:space="preserve"> to reduce and eventually eliminate transportation-related fatalities and serious injuries involving </w:t>
            </w:r>
            <w:r w:rsidR="00075105" w:rsidRPr="00075105">
              <w:rPr>
                <w:rFonts w:cs="Arial"/>
                <w:b w:val="0"/>
                <w:color w:val="000000" w:themeColor="text1"/>
                <w:sz w:val="24"/>
                <w:szCs w:val="24"/>
              </w:rPr>
              <w:t xml:space="preserve">people who walk, ride bicycles, or use other forms of active transportation </w:t>
            </w:r>
            <w:r w:rsidRPr="009021D9">
              <w:rPr>
                <w:rFonts w:cs="Arial"/>
                <w:b w:val="0"/>
                <w:color w:val="000000" w:themeColor="text1"/>
                <w:sz w:val="24"/>
                <w:szCs w:val="24"/>
              </w:rPr>
              <w:t>in Washington State.</w:t>
            </w:r>
          </w:p>
          <w:p w14:paraId="1CEECE4B" w14:textId="6C9CB09D" w:rsidR="0031580C" w:rsidRPr="00FE1A2E" w:rsidRDefault="00444113" w:rsidP="000C2896">
            <w:pPr>
              <w:pStyle w:val="BodyText"/>
              <w:numPr>
                <w:ilvl w:val="0"/>
                <w:numId w:val="13"/>
              </w:numPr>
              <w:spacing w:before="0" w:after="0"/>
              <w:rPr>
                <w:rFonts w:cs="Arial"/>
                <w:color w:val="000000" w:themeColor="text1"/>
                <w:sz w:val="24"/>
                <w:szCs w:val="24"/>
              </w:rPr>
            </w:pPr>
            <w:r w:rsidRPr="009021D9">
              <w:rPr>
                <w:rFonts w:cs="Arial"/>
                <w:b w:val="0"/>
                <w:color w:val="000000" w:themeColor="text1"/>
                <w:sz w:val="24"/>
                <w:szCs w:val="24"/>
              </w:rPr>
              <w:t xml:space="preserve">Using a data-driven approach, make recommendations regarding </w:t>
            </w:r>
            <w:r w:rsidRPr="009021D9">
              <w:rPr>
                <w:rFonts w:cs="Arial"/>
                <w:b w:val="0"/>
                <w:color w:val="000000" w:themeColor="text1"/>
                <w:sz w:val="24"/>
                <w:szCs w:val="24"/>
              </w:rPr>
              <w:lastRenderedPageBreak/>
              <w:t xml:space="preserve">changes in statutes, ordinances, rules, and policies to improve </w:t>
            </w:r>
            <w:r w:rsidR="009C18AF" w:rsidRPr="009021D9">
              <w:rPr>
                <w:rFonts w:cs="Arial"/>
                <w:b w:val="0"/>
                <w:color w:val="000000" w:themeColor="text1"/>
                <w:sz w:val="24"/>
                <w:szCs w:val="24"/>
              </w:rPr>
              <w:t xml:space="preserve">safety for </w:t>
            </w:r>
            <w:r w:rsidR="00075105" w:rsidRPr="00075105">
              <w:rPr>
                <w:rFonts w:cs="Arial"/>
                <w:b w:val="0"/>
                <w:color w:val="000000" w:themeColor="text1"/>
                <w:sz w:val="24"/>
                <w:szCs w:val="24"/>
              </w:rPr>
              <w:t>people who walk, ride bicycles, or use other forms of active transportation</w:t>
            </w:r>
            <w:r w:rsidR="009C18AF" w:rsidRPr="009021D9">
              <w:rPr>
                <w:rFonts w:cs="Arial"/>
                <w:b w:val="0"/>
                <w:color w:val="000000" w:themeColor="text1"/>
                <w:sz w:val="24"/>
                <w:szCs w:val="24"/>
              </w:rPr>
              <w:t>.</w:t>
            </w:r>
          </w:p>
        </w:tc>
      </w:tr>
      <w:tr w:rsidR="00444113" w:rsidRPr="00730D2E" w14:paraId="5205C050" w14:textId="77777777" w:rsidTr="00CC30F5">
        <w:tc>
          <w:tcPr>
            <w:tcW w:w="2605" w:type="dxa"/>
          </w:tcPr>
          <w:p w14:paraId="56E8AF8D" w14:textId="77777777" w:rsidR="00444113" w:rsidRPr="009021D9" w:rsidRDefault="00444113" w:rsidP="00FE1A2E">
            <w:pPr>
              <w:pStyle w:val="BodyText"/>
              <w:spacing w:before="0" w:after="0" w:line="288" w:lineRule="auto"/>
              <w:rPr>
                <w:rFonts w:cs="Arial"/>
                <w:color w:val="000000" w:themeColor="text1"/>
                <w:sz w:val="24"/>
                <w:szCs w:val="24"/>
              </w:rPr>
            </w:pPr>
            <w:r w:rsidRPr="009021D9">
              <w:rPr>
                <w:rFonts w:cs="Arial"/>
                <w:color w:val="000000" w:themeColor="text1"/>
                <w:sz w:val="24"/>
                <w:szCs w:val="24"/>
              </w:rPr>
              <w:lastRenderedPageBreak/>
              <w:t>Approach</w:t>
            </w:r>
          </w:p>
          <w:p w14:paraId="381078E1" w14:textId="1B758CD7" w:rsidR="009F172B" w:rsidRPr="009021D9" w:rsidRDefault="009F172B" w:rsidP="00FE1A2E">
            <w:pPr>
              <w:pStyle w:val="BodyText"/>
              <w:spacing w:before="0" w:after="0" w:line="288" w:lineRule="auto"/>
              <w:rPr>
                <w:rFonts w:cs="Arial"/>
                <w:b w:val="0"/>
                <w:color w:val="000000" w:themeColor="text1"/>
                <w:sz w:val="24"/>
                <w:szCs w:val="24"/>
              </w:rPr>
            </w:pPr>
            <w:r w:rsidRPr="009021D9">
              <w:rPr>
                <w:rFonts w:cs="Arial"/>
                <w:b w:val="0"/>
                <w:color w:val="000000" w:themeColor="text1"/>
                <w:sz w:val="24"/>
                <w:szCs w:val="24"/>
              </w:rPr>
              <w:t>(Set by ATSAC group based on language from SB 5710)</w:t>
            </w:r>
          </w:p>
        </w:tc>
        <w:tc>
          <w:tcPr>
            <w:tcW w:w="7560" w:type="dxa"/>
          </w:tcPr>
          <w:p w14:paraId="5E587195" w14:textId="03A7AB55" w:rsidR="009021D9" w:rsidRPr="00FE1A2E" w:rsidRDefault="00444113" w:rsidP="000C2896">
            <w:pPr>
              <w:pStyle w:val="BodyText"/>
              <w:numPr>
                <w:ilvl w:val="0"/>
                <w:numId w:val="11"/>
              </w:numPr>
              <w:spacing w:before="0" w:after="0"/>
              <w:rPr>
                <w:rFonts w:cs="Arial"/>
                <w:b w:val="0"/>
                <w:color w:val="000000" w:themeColor="text1"/>
                <w:sz w:val="24"/>
                <w:szCs w:val="24"/>
              </w:rPr>
            </w:pPr>
            <w:r w:rsidRPr="009021D9">
              <w:rPr>
                <w:rFonts w:cs="Arial"/>
                <w:b w:val="0"/>
                <w:color w:val="000000" w:themeColor="text1"/>
                <w:sz w:val="24"/>
                <w:szCs w:val="24"/>
              </w:rPr>
              <w:t xml:space="preserve">Use data to inform our understanding of contributing factors of collisions involving </w:t>
            </w:r>
            <w:r w:rsidR="00075105" w:rsidRPr="00075105">
              <w:rPr>
                <w:rFonts w:cs="Arial"/>
                <w:b w:val="0"/>
                <w:color w:val="000000" w:themeColor="text1"/>
                <w:sz w:val="24"/>
                <w:szCs w:val="24"/>
              </w:rPr>
              <w:t>people who walk, ride bicycles, or use other forms of active transportation</w:t>
            </w:r>
            <w:r w:rsidRPr="009021D9">
              <w:rPr>
                <w:rFonts w:cs="Arial"/>
                <w:b w:val="0"/>
                <w:color w:val="000000" w:themeColor="text1"/>
                <w:sz w:val="24"/>
                <w:szCs w:val="24"/>
              </w:rPr>
              <w:t xml:space="preserve"> and current countermeasures utilized to address them.</w:t>
            </w:r>
          </w:p>
          <w:p w14:paraId="3EF4E9C8" w14:textId="5A5A446C" w:rsidR="009021D9" w:rsidRPr="00FE1A2E" w:rsidRDefault="00444113" w:rsidP="000C2896">
            <w:pPr>
              <w:pStyle w:val="BodyText"/>
              <w:numPr>
                <w:ilvl w:val="0"/>
                <w:numId w:val="11"/>
              </w:numPr>
              <w:spacing w:before="0" w:after="0"/>
              <w:rPr>
                <w:rFonts w:cs="Arial"/>
                <w:b w:val="0"/>
                <w:color w:val="000000" w:themeColor="text1"/>
                <w:sz w:val="24"/>
                <w:szCs w:val="24"/>
              </w:rPr>
            </w:pPr>
            <w:r w:rsidRPr="009021D9">
              <w:rPr>
                <w:rFonts w:cs="Arial"/>
                <w:b w:val="0"/>
                <w:color w:val="000000" w:themeColor="text1"/>
                <w:sz w:val="24"/>
                <w:szCs w:val="24"/>
              </w:rPr>
              <w:t>Evaluate existing data, identify and ad</w:t>
            </w:r>
            <w:r w:rsidR="009B0664">
              <w:rPr>
                <w:rFonts w:cs="Arial"/>
                <w:b w:val="0"/>
                <w:color w:val="000000" w:themeColor="text1"/>
                <w:sz w:val="24"/>
                <w:szCs w:val="24"/>
              </w:rPr>
              <w:t>dress gaps affecting safety for</w:t>
            </w:r>
            <w:r w:rsidR="009B0664" w:rsidRPr="009B0664">
              <w:rPr>
                <w:rFonts w:cs="Arial"/>
                <w:b w:val="0"/>
                <w:color w:val="000000" w:themeColor="text1"/>
                <w:sz w:val="24"/>
                <w:szCs w:val="24"/>
              </w:rPr>
              <w:t xml:space="preserve"> people who walk, ride bicycles, or use other forms of active transportation</w:t>
            </w:r>
            <w:r w:rsidRPr="009021D9">
              <w:rPr>
                <w:rFonts w:cs="Arial"/>
                <w:b w:val="0"/>
                <w:color w:val="000000" w:themeColor="text1"/>
                <w:sz w:val="24"/>
                <w:szCs w:val="24"/>
              </w:rPr>
              <w:t>.</w:t>
            </w:r>
          </w:p>
          <w:p w14:paraId="13195D27" w14:textId="171D3ADB" w:rsidR="009021D9" w:rsidRPr="00FE1A2E" w:rsidRDefault="00444113" w:rsidP="000C2896">
            <w:pPr>
              <w:pStyle w:val="BodyText"/>
              <w:numPr>
                <w:ilvl w:val="0"/>
                <w:numId w:val="11"/>
              </w:numPr>
              <w:spacing w:before="0" w:after="0"/>
              <w:rPr>
                <w:rFonts w:cs="Arial"/>
                <w:b w:val="0"/>
                <w:color w:val="000000" w:themeColor="text1"/>
                <w:sz w:val="24"/>
                <w:szCs w:val="24"/>
              </w:rPr>
            </w:pPr>
            <w:r w:rsidRPr="009021D9">
              <w:rPr>
                <w:rFonts w:cs="Arial"/>
                <w:b w:val="0"/>
                <w:color w:val="000000" w:themeColor="text1"/>
                <w:sz w:val="24"/>
                <w:szCs w:val="24"/>
              </w:rPr>
              <w:t xml:space="preserve">Leverage existing programs and strategies, e.g., incorporation of safety for </w:t>
            </w:r>
            <w:r w:rsidR="009B0664" w:rsidRPr="009B0664">
              <w:rPr>
                <w:rFonts w:cs="Arial"/>
                <w:b w:val="0"/>
                <w:color w:val="000000" w:themeColor="text1"/>
                <w:sz w:val="24"/>
                <w:szCs w:val="24"/>
              </w:rPr>
              <w:t xml:space="preserve">people who walk, ride bicycles, or use other forms of active transportation </w:t>
            </w:r>
            <w:r w:rsidRPr="009021D9">
              <w:rPr>
                <w:rFonts w:cs="Arial"/>
                <w:b w:val="0"/>
                <w:color w:val="000000" w:themeColor="text1"/>
                <w:sz w:val="24"/>
                <w:szCs w:val="24"/>
              </w:rPr>
              <w:t>in comprehensive planning and capital facility planning.</w:t>
            </w:r>
          </w:p>
          <w:p w14:paraId="1D1C0A70" w14:textId="136BE4E5" w:rsidR="009021D9" w:rsidRPr="00FE1A2E" w:rsidRDefault="009C18AF" w:rsidP="000C2896">
            <w:pPr>
              <w:pStyle w:val="BodyText"/>
              <w:numPr>
                <w:ilvl w:val="0"/>
                <w:numId w:val="11"/>
              </w:numPr>
              <w:spacing w:before="0" w:after="0"/>
              <w:rPr>
                <w:rFonts w:cs="Arial"/>
                <w:b w:val="0"/>
                <w:color w:val="000000" w:themeColor="text1"/>
                <w:sz w:val="24"/>
                <w:szCs w:val="24"/>
              </w:rPr>
            </w:pPr>
            <w:r w:rsidRPr="009021D9">
              <w:rPr>
                <w:rFonts w:cs="Arial"/>
                <w:b w:val="0"/>
                <w:color w:val="000000" w:themeColor="text1"/>
                <w:sz w:val="24"/>
                <w:szCs w:val="24"/>
              </w:rPr>
              <w:t>Incorporate review of equity, access, and social justice considerations into all discussions about recommendations.</w:t>
            </w:r>
          </w:p>
          <w:p w14:paraId="7EBDCA45" w14:textId="70222702" w:rsidR="0031580C" w:rsidRPr="00FE1A2E" w:rsidRDefault="00444113" w:rsidP="000C2896">
            <w:pPr>
              <w:pStyle w:val="BodyText"/>
              <w:numPr>
                <w:ilvl w:val="0"/>
                <w:numId w:val="11"/>
              </w:numPr>
              <w:spacing w:before="0" w:after="0"/>
              <w:rPr>
                <w:rFonts w:cs="Arial"/>
                <w:color w:val="000000" w:themeColor="text1"/>
                <w:sz w:val="24"/>
                <w:szCs w:val="24"/>
              </w:rPr>
            </w:pPr>
            <w:r w:rsidRPr="009021D9">
              <w:rPr>
                <w:rFonts w:cs="Arial"/>
                <w:b w:val="0"/>
                <w:color w:val="000000" w:themeColor="text1"/>
                <w:sz w:val="24"/>
                <w:szCs w:val="24"/>
              </w:rPr>
              <w:t xml:space="preserve">Recommend systematic and operational changes in how safety for </w:t>
            </w:r>
            <w:r w:rsidR="009B0664" w:rsidRPr="009B0664">
              <w:rPr>
                <w:rFonts w:cs="Arial"/>
                <w:b w:val="0"/>
                <w:color w:val="000000" w:themeColor="text1"/>
                <w:sz w:val="24"/>
                <w:szCs w:val="24"/>
              </w:rPr>
              <w:t xml:space="preserve">people who walk, ride bicycles, or use other forms of active transportation </w:t>
            </w:r>
            <w:r w:rsidRPr="009021D9">
              <w:rPr>
                <w:rFonts w:cs="Arial"/>
                <w:b w:val="0"/>
                <w:color w:val="000000" w:themeColor="text1"/>
                <w:sz w:val="24"/>
                <w:szCs w:val="24"/>
              </w:rPr>
              <w:t>is addressed in Washington: Engineering, Education, Encouragement, Enforcement, EMS, Evaluation, and Policy (i.e. legislative changes).</w:t>
            </w:r>
          </w:p>
        </w:tc>
      </w:tr>
      <w:tr w:rsidR="00444113" w:rsidRPr="00730D2E" w14:paraId="5FB82F24" w14:textId="77777777" w:rsidTr="00CC30F5">
        <w:tc>
          <w:tcPr>
            <w:tcW w:w="2605" w:type="dxa"/>
          </w:tcPr>
          <w:p w14:paraId="6B53E095" w14:textId="77777777" w:rsidR="00444113" w:rsidRPr="009021D9" w:rsidRDefault="00444113" w:rsidP="00FE1A2E">
            <w:pPr>
              <w:pStyle w:val="BodyText"/>
              <w:spacing w:before="0" w:after="0" w:line="288" w:lineRule="auto"/>
              <w:rPr>
                <w:rFonts w:cs="Arial"/>
                <w:color w:val="000000" w:themeColor="text1"/>
                <w:sz w:val="24"/>
                <w:szCs w:val="24"/>
              </w:rPr>
            </w:pPr>
            <w:r w:rsidRPr="00730D2E">
              <w:rPr>
                <w:rFonts w:cs="Arial"/>
                <w:b w:val="0"/>
                <w:i/>
                <w:color w:val="000000" w:themeColor="text1"/>
                <w:sz w:val="24"/>
                <w:szCs w:val="24"/>
              </w:rPr>
              <w:br w:type="page"/>
            </w:r>
            <w:r w:rsidRPr="009021D9">
              <w:rPr>
                <w:rFonts w:cs="Arial"/>
                <w:color w:val="000000" w:themeColor="text1"/>
                <w:sz w:val="24"/>
                <w:szCs w:val="24"/>
              </w:rPr>
              <w:t>Project Roles</w:t>
            </w:r>
          </w:p>
          <w:p w14:paraId="41AF91A8" w14:textId="520F369B" w:rsidR="009F172B" w:rsidRPr="009021D9" w:rsidRDefault="009F172B" w:rsidP="00FE1A2E">
            <w:pPr>
              <w:pStyle w:val="BodyText"/>
              <w:spacing w:before="0" w:after="0" w:line="288" w:lineRule="auto"/>
              <w:rPr>
                <w:rFonts w:cs="Arial"/>
                <w:b w:val="0"/>
                <w:color w:val="000000" w:themeColor="text1"/>
                <w:sz w:val="24"/>
                <w:szCs w:val="24"/>
              </w:rPr>
            </w:pPr>
            <w:r w:rsidRPr="009021D9">
              <w:rPr>
                <w:rFonts w:cs="Arial"/>
                <w:b w:val="0"/>
                <w:color w:val="000000" w:themeColor="text1"/>
                <w:sz w:val="24"/>
                <w:szCs w:val="24"/>
              </w:rPr>
              <w:t>(Set by ATSAC group based on language from SB 5710)</w:t>
            </w:r>
          </w:p>
        </w:tc>
        <w:tc>
          <w:tcPr>
            <w:tcW w:w="7560" w:type="dxa"/>
          </w:tcPr>
          <w:p w14:paraId="0773B6A5" w14:textId="715816ED" w:rsidR="00444113" w:rsidRDefault="00444113" w:rsidP="000C2896">
            <w:pPr>
              <w:pStyle w:val="BodyText"/>
              <w:numPr>
                <w:ilvl w:val="0"/>
                <w:numId w:val="12"/>
              </w:numPr>
              <w:spacing w:before="0" w:after="0"/>
              <w:rPr>
                <w:rFonts w:cs="Arial"/>
                <w:b w:val="0"/>
                <w:color w:val="000000" w:themeColor="text1"/>
                <w:sz w:val="24"/>
                <w:szCs w:val="24"/>
              </w:rPr>
            </w:pPr>
            <w:r w:rsidRPr="009021D9">
              <w:rPr>
                <w:rFonts w:cs="Arial"/>
                <w:b w:val="0"/>
                <w:color w:val="000000" w:themeColor="text1"/>
                <w:sz w:val="24"/>
                <w:szCs w:val="24"/>
              </w:rPr>
              <w:t>The Governor will review and provide final approval of the report.</w:t>
            </w:r>
          </w:p>
          <w:p w14:paraId="7D329EE5" w14:textId="5B8F0804" w:rsidR="00444113" w:rsidRDefault="00444113" w:rsidP="000C2896">
            <w:pPr>
              <w:pStyle w:val="BodyText"/>
              <w:numPr>
                <w:ilvl w:val="0"/>
                <w:numId w:val="12"/>
              </w:numPr>
              <w:spacing w:before="0" w:after="0"/>
              <w:rPr>
                <w:rFonts w:cs="Arial"/>
                <w:b w:val="0"/>
                <w:color w:val="000000" w:themeColor="text1"/>
                <w:sz w:val="24"/>
                <w:szCs w:val="24"/>
              </w:rPr>
            </w:pPr>
            <w:r w:rsidRPr="009021D9">
              <w:rPr>
                <w:rFonts w:cs="Arial"/>
                <w:b w:val="0"/>
                <w:color w:val="000000" w:themeColor="text1"/>
                <w:sz w:val="24"/>
                <w:szCs w:val="24"/>
              </w:rPr>
              <w:t xml:space="preserve">Executive Committee will provide operational direction to the Project Manager, including areas such as project scope, budget, schedule, and group membership. They will approve the report prior to sending it to the </w:t>
            </w:r>
            <w:r w:rsidR="009C18AF" w:rsidRPr="009021D9">
              <w:rPr>
                <w:rFonts w:cs="Arial"/>
                <w:b w:val="0"/>
                <w:color w:val="000000" w:themeColor="text1"/>
                <w:sz w:val="24"/>
                <w:szCs w:val="24"/>
              </w:rPr>
              <w:t>project manager</w:t>
            </w:r>
            <w:r w:rsidRPr="009021D9">
              <w:rPr>
                <w:rFonts w:cs="Arial"/>
                <w:b w:val="0"/>
                <w:color w:val="000000" w:themeColor="text1"/>
                <w:sz w:val="24"/>
                <w:szCs w:val="24"/>
              </w:rPr>
              <w:t>.</w:t>
            </w:r>
          </w:p>
          <w:p w14:paraId="1A06B7EC" w14:textId="32447F0E" w:rsidR="00444113" w:rsidRDefault="00377CAB" w:rsidP="00C54DD0">
            <w:pPr>
              <w:pStyle w:val="BodyText"/>
              <w:spacing w:before="0" w:after="0"/>
              <w:ind w:left="360"/>
              <w:rPr>
                <w:rFonts w:cs="Arial"/>
                <w:b w:val="0"/>
                <w:color w:val="000000" w:themeColor="text1"/>
                <w:sz w:val="24"/>
                <w:szCs w:val="24"/>
              </w:rPr>
            </w:pPr>
            <w:r w:rsidRPr="00913EAA">
              <w:rPr>
                <w:rFonts w:cs="Arial"/>
                <w:b w:val="0"/>
                <w:color w:val="000000" w:themeColor="text1"/>
                <w:sz w:val="24"/>
                <w:szCs w:val="24"/>
              </w:rPr>
              <w:t xml:space="preserve">The </w:t>
            </w:r>
            <w:r w:rsidR="00444113" w:rsidRPr="00913EAA">
              <w:rPr>
                <w:rFonts w:cs="Arial"/>
                <w:b w:val="0"/>
                <w:color w:val="000000" w:themeColor="text1"/>
                <w:sz w:val="24"/>
                <w:szCs w:val="24"/>
              </w:rPr>
              <w:t>Project Manager will wor</w:t>
            </w:r>
            <w:r w:rsidR="00444113" w:rsidRPr="00C534E2">
              <w:rPr>
                <w:rFonts w:cs="Arial"/>
                <w:b w:val="0"/>
                <w:color w:val="000000" w:themeColor="text1"/>
                <w:sz w:val="24"/>
                <w:szCs w:val="24"/>
              </w:rPr>
              <w:t xml:space="preserve">k with the Executive Committee to design the steps to implement the ATSAC, determine meeting agendas and facilitation strategies, provide meeting recaps to </w:t>
            </w:r>
            <w:r w:rsidR="00444113" w:rsidRPr="009021D9">
              <w:rPr>
                <w:rFonts w:cs="Arial"/>
                <w:b w:val="0"/>
                <w:color w:val="000000" w:themeColor="text1"/>
                <w:sz w:val="24"/>
                <w:szCs w:val="24"/>
              </w:rPr>
              <w:t>members and stakeholders, manage costs, and provide all required reports and documentation.</w:t>
            </w:r>
          </w:p>
          <w:p w14:paraId="0ECA8E9C" w14:textId="0F060C27" w:rsidR="00444113" w:rsidRDefault="00377CAB" w:rsidP="000C2896">
            <w:pPr>
              <w:pStyle w:val="BodyText"/>
              <w:numPr>
                <w:ilvl w:val="0"/>
                <w:numId w:val="12"/>
              </w:numPr>
              <w:spacing w:before="0" w:after="0"/>
              <w:rPr>
                <w:rFonts w:cs="Arial"/>
                <w:b w:val="0"/>
                <w:color w:val="000000" w:themeColor="text1"/>
                <w:sz w:val="24"/>
                <w:szCs w:val="24"/>
              </w:rPr>
            </w:pPr>
            <w:r>
              <w:rPr>
                <w:rFonts w:cs="Arial"/>
                <w:b w:val="0"/>
                <w:color w:val="000000" w:themeColor="text1"/>
                <w:sz w:val="24"/>
                <w:szCs w:val="24"/>
              </w:rPr>
              <w:t xml:space="preserve">The </w:t>
            </w:r>
            <w:r w:rsidR="00444113" w:rsidRPr="009021D9">
              <w:rPr>
                <w:rFonts w:cs="Arial"/>
                <w:b w:val="0"/>
                <w:color w:val="000000" w:themeColor="text1"/>
                <w:sz w:val="24"/>
                <w:szCs w:val="24"/>
              </w:rPr>
              <w:t>Data Analyst will provide requested data to the ATSAC.</w:t>
            </w:r>
          </w:p>
          <w:p w14:paraId="0BCDC127" w14:textId="427CCB1F" w:rsidR="00444113" w:rsidRDefault="00444113" w:rsidP="000C2896">
            <w:pPr>
              <w:pStyle w:val="BodyText"/>
              <w:numPr>
                <w:ilvl w:val="0"/>
                <w:numId w:val="12"/>
              </w:numPr>
              <w:spacing w:before="0" w:after="0"/>
              <w:rPr>
                <w:rFonts w:cs="Arial"/>
                <w:b w:val="0"/>
                <w:color w:val="000000" w:themeColor="text1"/>
                <w:sz w:val="24"/>
                <w:szCs w:val="24"/>
              </w:rPr>
            </w:pPr>
            <w:r w:rsidRPr="009021D9">
              <w:rPr>
                <w:rFonts w:cs="Arial"/>
                <w:b w:val="0"/>
                <w:color w:val="000000" w:themeColor="text1"/>
                <w:sz w:val="24"/>
                <w:szCs w:val="24"/>
              </w:rPr>
              <w:t>ATSAC Members will approve and follow the project charter; request data as needed, discuss issues, draft comments and provide the Project Manager with feedback for the reports, and recommend final report approval for WTSC.</w:t>
            </w:r>
          </w:p>
          <w:p w14:paraId="6F77BDC5" w14:textId="77777777" w:rsidR="00444113" w:rsidRPr="00730D2E" w:rsidRDefault="00444113" w:rsidP="000C2896">
            <w:pPr>
              <w:pStyle w:val="BodyText"/>
              <w:numPr>
                <w:ilvl w:val="0"/>
                <w:numId w:val="12"/>
              </w:numPr>
              <w:spacing w:before="0" w:after="0"/>
              <w:rPr>
                <w:rFonts w:cs="Arial"/>
                <w:color w:val="000000" w:themeColor="text1"/>
                <w:sz w:val="24"/>
                <w:szCs w:val="24"/>
              </w:rPr>
            </w:pPr>
            <w:r w:rsidRPr="009021D9">
              <w:rPr>
                <w:rFonts w:cs="Arial"/>
                <w:b w:val="0"/>
                <w:color w:val="000000" w:themeColor="text1"/>
                <w:sz w:val="24"/>
                <w:szCs w:val="24"/>
              </w:rPr>
              <w:t>Stakeholders (all interested parties) will be kept informed of the ATSAC activities and project status, report structure and content, and will be provided opportunity to submit input.</w:t>
            </w:r>
          </w:p>
        </w:tc>
      </w:tr>
    </w:tbl>
    <w:tbl>
      <w:tblPr>
        <w:tblStyle w:val="TableGrid"/>
        <w:tblpPr w:leftFromText="180" w:rightFromText="180" w:vertAnchor="text" w:horzAnchor="margin" w:tblpY="1"/>
        <w:tblOverlap w:val="never"/>
        <w:tblW w:w="10165" w:type="dxa"/>
        <w:tblLayout w:type="fixed"/>
        <w:tblCellMar>
          <w:top w:w="58" w:type="dxa"/>
          <w:left w:w="115" w:type="dxa"/>
          <w:bottom w:w="58" w:type="dxa"/>
          <w:right w:w="115" w:type="dxa"/>
        </w:tblCellMar>
        <w:tblLook w:val="04A0" w:firstRow="1" w:lastRow="0" w:firstColumn="1" w:lastColumn="0" w:noHBand="0" w:noVBand="1"/>
      </w:tblPr>
      <w:tblGrid>
        <w:gridCol w:w="2880"/>
        <w:gridCol w:w="7285"/>
      </w:tblGrid>
      <w:tr w:rsidR="00444113" w:rsidRPr="00730D2E" w14:paraId="7FF143A6" w14:textId="77777777" w:rsidTr="005F1A5B">
        <w:trPr>
          <w:trHeight w:val="395"/>
        </w:trPr>
        <w:tc>
          <w:tcPr>
            <w:tcW w:w="10165" w:type="dxa"/>
            <w:gridSpan w:val="2"/>
            <w:tcBorders>
              <w:bottom w:val="single" w:sz="12" w:space="0" w:color="auto"/>
            </w:tcBorders>
            <w:shd w:val="clear" w:color="auto" w:fill="F2F2F2" w:themeFill="background1" w:themeFillShade="F2"/>
            <w:vAlign w:val="center"/>
          </w:tcPr>
          <w:p w14:paraId="3077D348" w14:textId="7B37F26B" w:rsidR="00444113" w:rsidRPr="00CC30F5" w:rsidRDefault="00444113" w:rsidP="00CC30F5">
            <w:pPr>
              <w:pStyle w:val="BodyText"/>
              <w:spacing w:before="0" w:after="0" w:line="288" w:lineRule="auto"/>
              <w:rPr>
                <w:rFonts w:cs="Arial"/>
                <w:color w:val="000000" w:themeColor="text1"/>
                <w:sz w:val="24"/>
                <w:szCs w:val="24"/>
              </w:rPr>
            </w:pPr>
            <w:r w:rsidRPr="00CC30F5">
              <w:rPr>
                <w:rFonts w:cs="Arial"/>
                <w:color w:val="000000" w:themeColor="text1"/>
                <w:sz w:val="24"/>
                <w:szCs w:val="24"/>
              </w:rPr>
              <w:t>Scope, Assumptions, Constraints</w:t>
            </w:r>
            <w:r w:rsidR="00CC30F5" w:rsidRPr="00CC30F5">
              <w:rPr>
                <w:rFonts w:cs="Arial"/>
                <w:color w:val="000000" w:themeColor="text1"/>
                <w:sz w:val="24"/>
                <w:szCs w:val="24"/>
              </w:rPr>
              <w:t>, and Acceptance Criteria</w:t>
            </w:r>
          </w:p>
        </w:tc>
      </w:tr>
      <w:tr w:rsidR="00444113" w:rsidRPr="00730D2E" w14:paraId="45D245CA" w14:textId="77777777" w:rsidTr="005F1A5B">
        <w:trPr>
          <w:trHeight w:val="362"/>
        </w:trPr>
        <w:tc>
          <w:tcPr>
            <w:tcW w:w="2880" w:type="dxa"/>
            <w:tcBorders>
              <w:top w:val="single" w:sz="12" w:space="0" w:color="auto"/>
            </w:tcBorders>
          </w:tcPr>
          <w:p w14:paraId="42B63405" w14:textId="77777777" w:rsidR="00444113" w:rsidRPr="009021D9" w:rsidRDefault="00444113" w:rsidP="00C54DD0">
            <w:pPr>
              <w:pStyle w:val="BodyText"/>
              <w:spacing w:before="0" w:after="0"/>
              <w:rPr>
                <w:rFonts w:cs="Arial"/>
                <w:bCs/>
                <w:iCs/>
                <w:color w:val="000000" w:themeColor="text1"/>
                <w:sz w:val="24"/>
                <w:szCs w:val="24"/>
              </w:rPr>
            </w:pPr>
            <w:r w:rsidRPr="009021D9">
              <w:rPr>
                <w:rFonts w:cs="Arial"/>
                <w:bCs/>
                <w:iCs/>
                <w:color w:val="000000" w:themeColor="text1"/>
                <w:sz w:val="24"/>
                <w:szCs w:val="24"/>
              </w:rPr>
              <w:t xml:space="preserve">Project Scope </w:t>
            </w:r>
          </w:p>
          <w:p w14:paraId="65BD36FB" w14:textId="56BEEFDB" w:rsidR="009F172B" w:rsidRPr="009021D9" w:rsidRDefault="009F172B" w:rsidP="00C54DD0">
            <w:pPr>
              <w:pStyle w:val="BodyText"/>
              <w:spacing w:before="0" w:after="0"/>
              <w:rPr>
                <w:rFonts w:cs="Arial"/>
                <w:b w:val="0"/>
                <w:bCs/>
                <w:iCs/>
                <w:color w:val="000000" w:themeColor="text1"/>
                <w:sz w:val="24"/>
                <w:szCs w:val="24"/>
              </w:rPr>
            </w:pPr>
            <w:r w:rsidRPr="009021D9">
              <w:rPr>
                <w:rFonts w:cs="Arial"/>
                <w:b w:val="0"/>
                <w:bCs/>
                <w:iCs/>
                <w:color w:val="000000" w:themeColor="text1"/>
                <w:sz w:val="24"/>
                <w:szCs w:val="24"/>
              </w:rPr>
              <w:t xml:space="preserve">(Set by ATSAC group </w:t>
            </w:r>
            <w:r w:rsidRPr="009021D9">
              <w:rPr>
                <w:rFonts w:cs="Arial"/>
                <w:b w:val="0"/>
                <w:bCs/>
                <w:iCs/>
                <w:color w:val="000000" w:themeColor="text1"/>
                <w:sz w:val="24"/>
                <w:szCs w:val="24"/>
              </w:rPr>
              <w:lastRenderedPageBreak/>
              <w:t>based on language from SB 5710)</w:t>
            </w:r>
          </w:p>
        </w:tc>
        <w:tc>
          <w:tcPr>
            <w:tcW w:w="7285" w:type="dxa"/>
            <w:tcBorders>
              <w:top w:val="single" w:sz="12" w:space="0" w:color="auto"/>
            </w:tcBorders>
          </w:tcPr>
          <w:p w14:paraId="1E0FC876" w14:textId="1F693438" w:rsidR="009021D9" w:rsidRPr="009021D9" w:rsidRDefault="00444113" w:rsidP="00C54DD0">
            <w:pPr>
              <w:pStyle w:val="BodyText"/>
              <w:spacing w:before="0" w:after="0"/>
              <w:rPr>
                <w:rFonts w:cs="Arial"/>
                <w:color w:val="000000" w:themeColor="text1"/>
                <w:sz w:val="24"/>
                <w:szCs w:val="24"/>
              </w:rPr>
            </w:pPr>
            <w:r w:rsidRPr="009021D9">
              <w:rPr>
                <w:rFonts w:cs="Arial"/>
                <w:color w:val="000000" w:themeColor="text1"/>
                <w:sz w:val="24"/>
                <w:szCs w:val="24"/>
              </w:rPr>
              <w:lastRenderedPageBreak/>
              <w:t>In scope:</w:t>
            </w:r>
          </w:p>
          <w:p w14:paraId="73BB19D5" w14:textId="32FF6271" w:rsidR="009021D9" w:rsidRPr="00FE1A2E" w:rsidRDefault="00444113" w:rsidP="000C2896">
            <w:pPr>
              <w:pStyle w:val="BodyText"/>
              <w:numPr>
                <w:ilvl w:val="0"/>
                <w:numId w:val="10"/>
              </w:numPr>
              <w:spacing w:before="0" w:after="0"/>
              <w:rPr>
                <w:rFonts w:cs="Arial"/>
                <w:b w:val="0"/>
                <w:color w:val="000000" w:themeColor="text1"/>
                <w:sz w:val="24"/>
                <w:szCs w:val="24"/>
              </w:rPr>
            </w:pPr>
            <w:r w:rsidRPr="009021D9">
              <w:rPr>
                <w:rFonts w:cs="Arial"/>
                <w:b w:val="0"/>
                <w:color w:val="000000" w:themeColor="text1"/>
                <w:sz w:val="24"/>
                <w:szCs w:val="24"/>
              </w:rPr>
              <w:t xml:space="preserve">Produce an annual Cooper Jones Active Transportation Safety </w:t>
            </w:r>
            <w:r w:rsidRPr="009021D9">
              <w:rPr>
                <w:rFonts w:cs="Arial"/>
                <w:b w:val="0"/>
                <w:color w:val="000000" w:themeColor="text1"/>
                <w:sz w:val="24"/>
                <w:szCs w:val="24"/>
              </w:rPr>
              <w:lastRenderedPageBreak/>
              <w:t xml:space="preserve">Advisory Council report by December </w:t>
            </w:r>
            <w:r w:rsidR="00B22234">
              <w:rPr>
                <w:rFonts w:cs="Arial"/>
                <w:b w:val="0"/>
                <w:color w:val="000000" w:themeColor="text1"/>
                <w:sz w:val="24"/>
                <w:szCs w:val="24"/>
              </w:rPr>
              <w:t>31 of each year beginning in 2019</w:t>
            </w:r>
            <w:r w:rsidR="00552125">
              <w:rPr>
                <w:rFonts w:cs="Arial"/>
                <w:b w:val="0"/>
                <w:color w:val="000000" w:themeColor="text1"/>
                <w:sz w:val="24"/>
                <w:szCs w:val="24"/>
              </w:rPr>
              <w:t>.</w:t>
            </w:r>
            <w:r w:rsidRPr="009021D9">
              <w:rPr>
                <w:rFonts w:cs="Arial"/>
                <w:b w:val="0"/>
                <w:color w:val="000000" w:themeColor="text1"/>
                <w:sz w:val="24"/>
                <w:szCs w:val="24"/>
              </w:rPr>
              <w:t xml:space="preserve"> Ensure appropriate stakeholders are involved and informed throughout the process.</w:t>
            </w:r>
          </w:p>
          <w:p w14:paraId="43DBFC03" w14:textId="2AA08862" w:rsidR="00444113" w:rsidRPr="009021D9" w:rsidRDefault="00444113" w:rsidP="000C2896">
            <w:pPr>
              <w:pStyle w:val="BodyText"/>
              <w:numPr>
                <w:ilvl w:val="0"/>
                <w:numId w:val="10"/>
              </w:numPr>
              <w:spacing w:before="0" w:after="0"/>
              <w:rPr>
                <w:rFonts w:cs="Arial"/>
                <w:b w:val="0"/>
                <w:color w:val="000000" w:themeColor="text1"/>
                <w:sz w:val="24"/>
                <w:szCs w:val="24"/>
              </w:rPr>
            </w:pPr>
            <w:r w:rsidRPr="009021D9">
              <w:rPr>
                <w:rFonts w:cs="Arial"/>
                <w:b w:val="0"/>
                <w:color w:val="000000" w:themeColor="text1"/>
                <w:sz w:val="24"/>
                <w:szCs w:val="24"/>
              </w:rPr>
              <w:t>Report any budgetary or fiscal recommendations to the</w:t>
            </w:r>
            <w:r w:rsidR="00D362DB" w:rsidRPr="009021D9">
              <w:rPr>
                <w:rFonts w:cs="Arial"/>
                <w:b w:val="0"/>
                <w:color w:val="000000" w:themeColor="text1"/>
                <w:sz w:val="24"/>
                <w:szCs w:val="24"/>
              </w:rPr>
              <w:t xml:space="preserve"> Office of Financial Management/</w:t>
            </w:r>
            <w:r w:rsidRPr="009021D9">
              <w:rPr>
                <w:rFonts w:cs="Arial"/>
                <w:b w:val="0"/>
                <w:color w:val="000000" w:themeColor="text1"/>
                <w:sz w:val="24"/>
                <w:szCs w:val="24"/>
              </w:rPr>
              <w:t>Legislature by August 1 each year.</w:t>
            </w:r>
          </w:p>
          <w:p w14:paraId="24B3258E" w14:textId="4BA7281F" w:rsidR="009021D9" w:rsidRPr="00FE1A2E" w:rsidRDefault="00444113" w:rsidP="000C2896">
            <w:pPr>
              <w:pStyle w:val="BodyText"/>
              <w:numPr>
                <w:ilvl w:val="0"/>
                <w:numId w:val="10"/>
              </w:numPr>
              <w:spacing w:before="0" w:after="0"/>
              <w:rPr>
                <w:rFonts w:cs="Arial"/>
                <w:b w:val="0"/>
                <w:color w:val="000000" w:themeColor="text1"/>
                <w:sz w:val="24"/>
                <w:szCs w:val="24"/>
              </w:rPr>
            </w:pPr>
            <w:r w:rsidRPr="009021D9">
              <w:rPr>
                <w:rFonts w:cs="Arial"/>
                <w:b w:val="0"/>
                <w:color w:val="000000" w:themeColor="text1"/>
                <w:sz w:val="24"/>
                <w:szCs w:val="24"/>
              </w:rPr>
              <w:t>Evaluate ATSAC process throughout the project and adjust the work plan as needed.</w:t>
            </w:r>
          </w:p>
          <w:p w14:paraId="1C291E9C" w14:textId="50913055" w:rsidR="00444113" w:rsidRDefault="00444113" w:rsidP="000C2896">
            <w:pPr>
              <w:pStyle w:val="BodyText"/>
              <w:numPr>
                <w:ilvl w:val="0"/>
                <w:numId w:val="10"/>
              </w:numPr>
              <w:spacing w:before="0" w:after="0"/>
              <w:rPr>
                <w:rFonts w:cs="Arial"/>
                <w:b w:val="0"/>
                <w:color w:val="000000" w:themeColor="text1"/>
                <w:sz w:val="24"/>
                <w:szCs w:val="24"/>
              </w:rPr>
            </w:pPr>
            <w:r w:rsidRPr="009021D9">
              <w:rPr>
                <w:rFonts w:cs="Arial"/>
                <w:b w:val="0"/>
                <w:color w:val="000000" w:themeColor="text1"/>
                <w:sz w:val="24"/>
                <w:szCs w:val="24"/>
              </w:rPr>
              <w:t>Document the ATSAC activities and report creation to allow for future replication and process improvement.</w:t>
            </w:r>
          </w:p>
          <w:p w14:paraId="70881498" w14:textId="7DAEE205" w:rsidR="00444113" w:rsidRDefault="00444113" w:rsidP="00C54DD0">
            <w:pPr>
              <w:pStyle w:val="BodyText"/>
              <w:spacing w:before="0" w:after="0"/>
              <w:rPr>
                <w:rFonts w:cs="Arial"/>
                <w:color w:val="000000" w:themeColor="text1"/>
                <w:sz w:val="24"/>
                <w:szCs w:val="24"/>
              </w:rPr>
            </w:pPr>
            <w:r w:rsidRPr="009021D9">
              <w:rPr>
                <w:rFonts w:cs="Arial"/>
                <w:color w:val="000000" w:themeColor="text1"/>
                <w:sz w:val="24"/>
                <w:szCs w:val="24"/>
              </w:rPr>
              <w:t>Out of scope:</w:t>
            </w:r>
          </w:p>
          <w:p w14:paraId="2F8B07D3" w14:textId="187ED343" w:rsidR="00444113" w:rsidRDefault="00444113" w:rsidP="000C2896">
            <w:pPr>
              <w:pStyle w:val="BodyText"/>
              <w:numPr>
                <w:ilvl w:val="0"/>
                <w:numId w:val="9"/>
              </w:numPr>
              <w:spacing w:before="0" w:after="0"/>
              <w:ind w:left="360"/>
              <w:rPr>
                <w:rFonts w:cs="Arial"/>
                <w:b w:val="0"/>
                <w:color w:val="000000" w:themeColor="text1"/>
                <w:sz w:val="24"/>
                <w:szCs w:val="24"/>
              </w:rPr>
            </w:pPr>
            <w:r w:rsidRPr="009021D9">
              <w:rPr>
                <w:rFonts w:cs="Arial"/>
                <w:b w:val="0"/>
                <w:color w:val="000000" w:themeColor="text1"/>
                <w:sz w:val="24"/>
                <w:szCs w:val="24"/>
              </w:rPr>
              <w:t>Reports and actions not authorized within SSB 5710.</w:t>
            </w:r>
          </w:p>
          <w:p w14:paraId="03B80631" w14:textId="77777777" w:rsidR="00444113" w:rsidRPr="009021D9" w:rsidRDefault="00444113" w:rsidP="000C2896">
            <w:pPr>
              <w:pStyle w:val="BodyText"/>
              <w:numPr>
                <w:ilvl w:val="0"/>
                <w:numId w:val="9"/>
              </w:numPr>
              <w:spacing w:before="0" w:after="0"/>
              <w:ind w:left="360"/>
              <w:rPr>
                <w:rFonts w:cs="Arial"/>
                <w:b w:val="0"/>
                <w:color w:val="000000" w:themeColor="text1"/>
                <w:sz w:val="24"/>
                <w:szCs w:val="24"/>
              </w:rPr>
            </w:pPr>
            <w:r w:rsidRPr="009021D9">
              <w:rPr>
                <w:rFonts w:cs="Arial"/>
                <w:b w:val="0"/>
                <w:color w:val="000000" w:themeColor="text1"/>
                <w:sz w:val="24"/>
                <w:szCs w:val="24"/>
              </w:rPr>
              <w:t xml:space="preserve">Expenditures that are beyond the amount allocated by the legislature to WTSC for operation of the ATSAC. </w:t>
            </w:r>
          </w:p>
        </w:tc>
      </w:tr>
      <w:tr w:rsidR="00444113" w:rsidRPr="00730D2E" w14:paraId="205523DA" w14:textId="77777777" w:rsidTr="005F1A5B">
        <w:trPr>
          <w:trHeight w:val="362"/>
        </w:trPr>
        <w:tc>
          <w:tcPr>
            <w:tcW w:w="2880" w:type="dxa"/>
            <w:tcBorders>
              <w:top w:val="single" w:sz="12" w:space="0" w:color="auto"/>
            </w:tcBorders>
          </w:tcPr>
          <w:p w14:paraId="2ECC34DE" w14:textId="77777777" w:rsidR="00444113" w:rsidRPr="009021D9" w:rsidRDefault="00444113" w:rsidP="00C54DD0">
            <w:pPr>
              <w:pStyle w:val="BodyText"/>
              <w:spacing w:before="0" w:after="0"/>
              <w:rPr>
                <w:rFonts w:cs="Arial"/>
                <w:color w:val="000000" w:themeColor="text1"/>
                <w:sz w:val="24"/>
                <w:szCs w:val="24"/>
              </w:rPr>
            </w:pPr>
            <w:r w:rsidRPr="009021D9">
              <w:rPr>
                <w:rFonts w:cs="Arial"/>
                <w:color w:val="000000" w:themeColor="text1"/>
                <w:sz w:val="24"/>
                <w:szCs w:val="24"/>
              </w:rPr>
              <w:lastRenderedPageBreak/>
              <w:t>Project Scope: Changes</w:t>
            </w:r>
          </w:p>
        </w:tc>
        <w:tc>
          <w:tcPr>
            <w:tcW w:w="7285" w:type="dxa"/>
            <w:tcBorders>
              <w:top w:val="single" w:sz="12" w:space="0" w:color="auto"/>
            </w:tcBorders>
          </w:tcPr>
          <w:p w14:paraId="6B15045C" w14:textId="7276FE83" w:rsidR="00444113" w:rsidRPr="009021D9" w:rsidRDefault="00751FFE" w:rsidP="00C54DD0">
            <w:pPr>
              <w:pStyle w:val="BodyText"/>
              <w:spacing w:before="0" w:after="0"/>
              <w:rPr>
                <w:rFonts w:cs="Arial"/>
                <w:b w:val="0"/>
                <w:color w:val="000000" w:themeColor="text1"/>
                <w:sz w:val="24"/>
                <w:szCs w:val="24"/>
              </w:rPr>
            </w:pPr>
            <w:r w:rsidRPr="009021D9">
              <w:rPr>
                <w:rFonts w:cs="Arial"/>
                <w:b w:val="0"/>
                <w:color w:val="000000" w:themeColor="text1"/>
                <w:sz w:val="24"/>
                <w:szCs w:val="24"/>
              </w:rPr>
              <w:t>Executive Committee must approve scope changes</w:t>
            </w:r>
            <w:r w:rsidR="00444113" w:rsidRPr="009021D9">
              <w:rPr>
                <w:rFonts w:cs="Arial"/>
                <w:b w:val="0"/>
                <w:color w:val="000000" w:themeColor="text1"/>
                <w:sz w:val="24"/>
                <w:szCs w:val="24"/>
              </w:rPr>
              <w:t>.</w:t>
            </w:r>
          </w:p>
        </w:tc>
      </w:tr>
      <w:tr w:rsidR="00444113" w:rsidRPr="00730D2E" w14:paraId="6A3B8CBF" w14:textId="77777777" w:rsidTr="005F1A5B">
        <w:tc>
          <w:tcPr>
            <w:tcW w:w="2880" w:type="dxa"/>
          </w:tcPr>
          <w:p w14:paraId="7D4D215B" w14:textId="77777777" w:rsidR="00444113" w:rsidRPr="009021D9" w:rsidRDefault="00444113" w:rsidP="00C54DD0">
            <w:pPr>
              <w:pStyle w:val="BodyText"/>
              <w:spacing w:before="0" w:after="0"/>
              <w:rPr>
                <w:rFonts w:cs="Arial"/>
                <w:color w:val="000000" w:themeColor="text1"/>
                <w:sz w:val="24"/>
                <w:szCs w:val="24"/>
              </w:rPr>
            </w:pPr>
            <w:r w:rsidRPr="009021D9">
              <w:rPr>
                <w:rFonts w:cs="Arial"/>
                <w:color w:val="000000" w:themeColor="text1"/>
                <w:sz w:val="24"/>
                <w:szCs w:val="24"/>
              </w:rPr>
              <w:t>Assumptions</w:t>
            </w:r>
          </w:p>
        </w:tc>
        <w:tc>
          <w:tcPr>
            <w:tcW w:w="7285" w:type="dxa"/>
          </w:tcPr>
          <w:p w14:paraId="1305A4FC" w14:textId="7E8A2529" w:rsidR="00444113" w:rsidRPr="009021D9" w:rsidRDefault="00444113" w:rsidP="000C2896">
            <w:pPr>
              <w:pStyle w:val="BodyText"/>
              <w:numPr>
                <w:ilvl w:val="0"/>
                <w:numId w:val="3"/>
              </w:numPr>
              <w:spacing w:before="0" w:after="0"/>
              <w:rPr>
                <w:rFonts w:cs="Arial"/>
                <w:b w:val="0"/>
                <w:color w:val="000000" w:themeColor="text1"/>
                <w:sz w:val="24"/>
                <w:szCs w:val="24"/>
              </w:rPr>
            </w:pPr>
            <w:r w:rsidRPr="009021D9">
              <w:rPr>
                <w:rFonts w:cs="Arial"/>
                <w:b w:val="0"/>
                <w:color w:val="000000" w:themeColor="text1"/>
                <w:sz w:val="24"/>
                <w:szCs w:val="24"/>
              </w:rPr>
              <w:t>ATSAC members will be available and able to complete the work needed to write the reports.</w:t>
            </w:r>
          </w:p>
          <w:p w14:paraId="5A971403" w14:textId="77777777" w:rsidR="00444113" w:rsidRPr="009021D9" w:rsidRDefault="00444113" w:rsidP="000C2896">
            <w:pPr>
              <w:pStyle w:val="BodyText"/>
              <w:numPr>
                <w:ilvl w:val="0"/>
                <w:numId w:val="3"/>
              </w:numPr>
              <w:spacing w:before="0" w:after="0"/>
              <w:rPr>
                <w:rFonts w:cs="Arial"/>
                <w:b w:val="0"/>
                <w:color w:val="000000" w:themeColor="text1"/>
                <w:sz w:val="24"/>
                <w:szCs w:val="24"/>
              </w:rPr>
            </w:pPr>
            <w:r w:rsidRPr="009021D9">
              <w:rPr>
                <w:rFonts w:cs="Arial"/>
                <w:b w:val="0"/>
                <w:color w:val="000000" w:themeColor="text1"/>
                <w:sz w:val="24"/>
                <w:szCs w:val="24"/>
              </w:rPr>
              <w:t>The Project Manager will have adequate time to devote to the management of this project.</w:t>
            </w:r>
          </w:p>
          <w:p w14:paraId="70E7A754" w14:textId="0E6B849A" w:rsidR="00444113" w:rsidRDefault="00444113" w:rsidP="000C2896">
            <w:pPr>
              <w:pStyle w:val="BodyText"/>
              <w:numPr>
                <w:ilvl w:val="0"/>
                <w:numId w:val="3"/>
              </w:numPr>
              <w:spacing w:before="0" w:after="0"/>
              <w:rPr>
                <w:rFonts w:cs="Arial"/>
                <w:b w:val="0"/>
                <w:color w:val="000000" w:themeColor="text1"/>
                <w:sz w:val="24"/>
                <w:szCs w:val="24"/>
              </w:rPr>
            </w:pPr>
            <w:r w:rsidRPr="009021D9">
              <w:rPr>
                <w:rFonts w:cs="Arial"/>
                <w:b w:val="0"/>
                <w:color w:val="000000" w:themeColor="text1"/>
                <w:sz w:val="24"/>
                <w:szCs w:val="24"/>
              </w:rPr>
              <w:t>ATSAC members will have adequate time to devote to the project.</w:t>
            </w:r>
          </w:p>
          <w:p w14:paraId="020B4578" w14:textId="7590CCD9" w:rsidR="00444113" w:rsidRPr="009021D9" w:rsidRDefault="00444113" w:rsidP="000C2896">
            <w:pPr>
              <w:pStyle w:val="BodyText"/>
              <w:numPr>
                <w:ilvl w:val="0"/>
                <w:numId w:val="3"/>
              </w:numPr>
              <w:spacing w:before="0" w:after="0"/>
              <w:rPr>
                <w:rFonts w:cs="Arial"/>
                <w:b w:val="0"/>
                <w:color w:val="000000" w:themeColor="text1"/>
                <w:sz w:val="24"/>
                <w:szCs w:val="24"/>
              </w:rPr>
            </w:pPr>
            <w:r w:rsidRPr="009021D9">
              <w:rPr>
                <w:rFonts w:cs="Arial"/>
                <w:b w:val="0"/>
                <w:color w:val="000000" w:themeColor="text1"/>
                <w:sz w:val="24"/>
                <w:szCs w:val="24"/>
              </w:rPr>
              <w:t>ATSAC, WTSC, partner agencies, and the Governor’s Office can approve the report within the required timeframe for delivery.</w:t>
            </w:r>
          </w:p>
          <w:p w14:paraId="48DAFDBC" w14:textId="77777777" w:rsidR="00546391" w:rsidRDefault="00444113" w:rsidP="000C2896">
            <w:pPr>
              <w:pStyle w:val="BodyText"/>
              <w:numPr>
                <w:ilvl w:val="0"/>
                <w:numId w:val="3"/>
              </w:numPr>
              <w:spacing w:before="0" w:after="0"/>
              <w:rPr>
                <w:rFonts w:cs="Arial"/>
                <w:b w:val="0"/>
                <w:color w:val="000000" w:themeColor="text1"/>
                <w:sz w:val="24"/>
                <w:szCs w:val="24"/>
              </w:rPr>
            </w:pPr>
            <w:r w:rsidRPr="009021D9">
              <w:rPr>
                <w:rFonts w:cs="Arial"/>
                <w:b w:val="0"/>
                <w:color w:val="000000" w:themeColor="text1"/>
                <w:sz w:val="24"/>
                <w:szCs w:val="24"/>
              </w:rPr>
              <w:t>WTSC has funding appropriated by the legislature to support travel by ATSAC members to travel to/from meetings.</w:t>
            </w:r>
          </w:p>
          <w:p w14:paraId="0574BB21" w14:textId="423365F3" w:rsidR="00E672E8" w:rsidRPr="009021D9" w:rsidRDefault="00E672E8" w:rsidP="00C54DD0">
            <w:pPr>
              <w:pStyle w:val="BodyText"/>
              <w:spacing w:before="0" w:after="0"/>
              <w:ind w:left="360"/>
              <w:rPr>
                <w:rFonts w:cs="Arial"/>
                <w:b w:val="0"/>
                <w:color w:val="000000" w:themeColor="text1"/>
                <w:sz w:val="24"/>
                <w:szCs w:val="24"/>
              </w:rPr>
            </w:pPr>
          </w:p>
        </w:tc>
      </w:tr>
      <w:tr w:rsidR="00444113" w:rsidRPr="00730D2E" w14:paraId="5A2EFF65" w14:textId="77777777" w:rsidTr="005F1A5B">
        <w:tc>
          <w:tcPr>
            <w:tcW w:w="2880" w:type="dxa"/>
          </w:tcPr>
          <w:p w14:paraId="09936F38" w14:textId="77777777" w:rsidR="00444113" w:rsidRPr="009021D9" w:rsidRDefault="00444113" w:rsidP="00C54DD0">
            <w:pPr>
              <w:pStyle w:val="BodyText"/>
              <w:spacing w:before="0" w:after="0"/>
              <w:rPr>
                <w:rFonts w:cs="Arial"/>
                <w:color w:val="000000" w:themeColor="text1"/>
                <w:sz w:val="24"/>
                <w:szCs w:val="24"/>
              </w:rPr>
            </w:pPr>
            <w:r w:rsidRPr="009021D9">
              <w:rPr>
                <w:rFonts w:cs="Arial"/>
                <w:color w:val="000000" w:themeColor="text1"/>
                <w:sz w:val="24"/>
                <w:szCs w:val="24"/>
              </w:rPr>
              <w:t>Constraints</w:t>
            </w:r>
          </w:p>
        </w:tc>
        <w:tc>
          <w:tcPr>
            <w:tcW w:w="7285" w:type="dxa"/>
          </w:tcPr>
          <w:p w14:paraId="781E7ADA" w14:textId="77777777" w:rsidR="00444113" w:rsidRPr="009021D9" w:rsidRDefault="00444113" w:rsidP="000C2896">
            <w:pPr>
              <w:pStyle w:val="BodyText"/>
              <w:numPr>
                <w:ilvl w:val="0"/>
                <w:numId w:val="3"/>
              </w:numPr>
              <w:spacing w:before="0" w:after="0"/>
              <w:rPr>
                <w:rFonts w:cs="Arial"/>
                <w:b w:val="0"/>
                <w:color w:val="000000" w:themeColor="text1"/>
                <w:sz w:val="24"/>
                <w:szCs w:val="24"/>
              </w:rPr>
            </w:pPr>
            <w:r w:rsidRPr="009021D9">
              <w:rPr>
                <w:rFonts w:cs="Arial"/>
                <w:b w:val="0"/>
                <w:color w:val="000000" w:themeColor="text1"/>
                <w:sz w:val="24"/>
                <w:szCs w:val="24"/>
              </w:rPr>
              <w:t>There is limited funding for a Program Manager to perform the functions needed for project success.</w:t>
            </w:r>
          </w:p>
          <w:p w14:paraId="171A6D19" w14:textId="0F36A512" w:rsidR="00444113" w:rsidRPr="009021D9" w:rsidRDefault="00444113" w:rsidP="000C2896">
            <w:pPr>
              <w:pStyle w:val="BodyText"/>
              <w:numPr>
                <w:ilvl w:val="0"/>
                <w:numId w:val="3"/>
              </w:numPr>
              <w:spacing w:before="0" w:after="0"/>
              <w:rPr>
                <w:rFonts w:cs="Arial"/>
                <w:b w:val="0"/>
                <w:color w:val="000000" w:themeColor="text1"/>
                <w:sz w:val="24"/>
                <w:szCs w:val="24"/>
              </w:rPr>
            </w:pPr>
            <w:r w:rsidRPr="009021D9">
              <w:rPr>
                <w:rFonts w:cs="Arial"/>
                <w:b w:val="0"/>
                <w:color w:val="000000" w:themeColor="text1"/>
                <w:sz w:val="24"/>
                <w:szCs w:val="24"/>
              </w:rPr>
              <w:t>The ATSAC will be organized differently than its predecessor organizations (P</w:t>
            </w:r>
            <w:r w:rsidR="00107AF1">
              <w:rPr>
                <w:rFonts w:cs="Arial"/>
                <w:b w:val="0"/>
                <w:color w:val="000000" w:themeColor="text1"/>
                <w:sz w:val="24"/>
                <w:szCs w:val="24"/>
              </w:rPr>
              <w:t>SAC and BSAC)</w:t>
            </w:r>
            <w:r w:rsidRPr="009021D9">
              <w:rPr>
                <w:rFonts w:cs="Arial"/>
                <w:b w:val="0"/>
                <w:color w:val="000000" w:themeColor="text1"/>
                <w:sz w:val="24"/>
                <w:szCs w:val="24"/>
              </w:rPr>
              <w:t xml:space="preserve"> and it may take a while to figure out how everything works best.</w:t>
            </w:r>
          </w:p>
          <w:p w14:paraId="6BD80B1B" w14:textId="77777777" w:rsidR="00444113" w:rsidRPr="00730D2E" w:rsidRDefault="00444113" w:rsidP="000C2896">
            <w:pPr>
              <w:pStyle w:val="BodyText"/>
              <w:numPr>
                <w:ilvl w:val="0"/>
                <w:numId w:val="3"/>
              </w:numPr>
              <w:spacing w:before="0" w:after="0"/>
              <w:rPr>
                <w:rFonts w:cs="Arial"/>
                <w:b w:val="0"/>
                <w:color w:val="000000" w:themeColor="text1"/>
                <w:sz w:val="24"/>
                <w:szCs w:val="24"/>
              </w:rPr>
            </w:pPr>
            <w:r w:rsidRPr="009021D9">
              <w:rPr>
                <w:rFonts w:cs="Arial"/>
                <w:b w:val="0"/>
                <w:color w:val="000000" w:themeColor="text1"/>
                <w:sz w:val="24"/>
                <w:szCs w:val="24"/>
              </w:rPr>
              <w:t>There will be a mix of individuals who have participated on the PSAC or BSAC and individuals who have not. As a result, it may take a while for the group to develop a cohesive identity.</w:t>
            </w:r>
          </w:p>
        </w:tc>
      </w:tr>
    </w:tbl>
    <w:tbl>
      <w:tblPr>
        <w:tblStyle w:val="TableGrid"/>
        <w:tblW w:w="10165" w:type="dxa"/>
        <w:tblLayout w:type="fixed"/>
        <w:tblCellMar>
          <w:top w:w="58" w:type="dxa"/>
          <w:left w:w="115" w:type="dxa"/>
          <w:bottom w:w="58" w:type="dxa"/>
          <w:right w:w="115" w:type="dxa"/>
        </w:tblCellMar>
        <w:tblLook w:val="04A0" w:firstRow="1" w:lastRow="0" w:firstColumn="1" w:lastColumn="0" w:noHBand="0" w:noVBand="1"/>
      </w:tblPr>
      <w:tblGrid>
        <w:gridCol w:w="2880"/>
        <w:gridCol w:w="7285"/>
      </w:tblGrid>
      <w:tr w:rsidR="00FE1A2E" w:rsidRPr="00730D2E" w14:paraId="28CB0CC5" w14:textId="77777777" w:rsidTr="00D170A0">
        <w:trPr>
          <w:trHeight w:val="20"/>
        </w:trPr>
        <w:tc>
          <w:tcPr>
            <w:tcW w:w="2880" w:type="dxa"/>
          </w:tcPr>
          <w:p w14:paraId="7A81B645" w14:textId="77777777" w:rsidR="00FE1A2E" w:rsidRPr="009021D9" w:rsidRDefault="00FE1A2E" w:rsidP="00C54DD0">
            <w:pPr>
              <w:pStyle w:val="BodyText"/>
              <w:spacing w:before="0" w:after="0"/>
              <w:rPr>
                <w:rFonts w:cs="Arial"/>
                <w:color w:val="000000" w:themeColor="text1"/>
                <w:sz w:val="24"/>
                <w:szCs w:val="24"/>
              </w:rPr>
            </w:pPr>
            <w:r w:rsidRPr="009021D9">
              <w:rPr>
                <w:rFonts w:cs="Arial"/>
                <w:i/>
                <w:color w:val="000000" w:themeColor="text1"/>
                <w:sz w:val="24"/>
                <w:szCs w:val="24"/>
              </w:rPr>
              <w:br w:type="page"/>
            </w:r>
            <w:r w:rsidRPr="009021D9">
              <w:rPr>
                <w:rFonts w:cs="Arial"/>
                <w:color w:val="000000" w:themeColor="text1"/>
                <w:sz w:val="24"/>
                <w:szCs w:val="24"/>
              </w:rPr>
              <w:t>Project Requirements</w:t>
            </w:r>
          </w:p>
          <w:p w14:paraId="5D3A715F" w14:textId="77777777" w:rsidR="00FE1A2E" w:rsidRPr="009021D9" w:rsidRDefault="00FE1A2E" w:rsidP="00C54DD0">
            <w:pPr>
              <w:pStyle w:val="BodyText"/>
              <w:spacing w:before="0" w:after="0"/>
              <w:rPr>
                <w:rFonts w:cs="Arial"/>
                <w:b w:val="0"/>
                <w:color w:val="000000" w:themeColor="text1"/>
                <w:sz w:val="24"/>
                <w:szCs w:val="24"/>
              </w:rPr>
            </w:pPr>
            <w:r w:rsidRPr="009021D9">
              <w:rPr>
                <w:rFonts w:cs="Arial"/>
                <w:b w:val="0"/>
                <w:color w:val="000000" w:themeColor="text1"/>
                <w:sz w:val="24"/>
                <w:szCs w:val="24"/>
              </w:rPr>
              <w:t>(Set by ATSAC group based on language from SB 5710)</w:t>
            </w:r>
          </w:p>
          <w:p w14:paraId="261C308A" w14:textId="77777777" w:rsidR="00FE1A2E" w:rsidRPr="009021D9" w:rsidRDefault="00FE1A2E" w:rsidP="00C54DD0">
            <w:pPr>
              <w:pStyle w:val="BodyText"/>
              <w:spacing w:before="0" w:after="0"/>
              <w:rPr>
                <w:rFonts w:cs="Arial"/>
                <w:color w:val="000000" w:themeColor="text1"/>
                <w:sz w:val="24"/>
                <w:szCs w:val="24"/>
              </w:rPr>
            </w:pPr>
          </w:p>
        </w:tc>
        <w:tc>
          <w:tcPr>
            <w:tcW w:w="7285" w:type="dxa"/>
            <w:tcBorders>
              <w:left w:val="single" w:sz="2" w:space="0" w:color="auto"/>
            </w:tcBorders>
          </w:tcPr>
          <w:p w14:paraId="227EEE9C" w14:textId="77777777" w:rsidR="00FE1A2E" w:rsidRPr="009021D9" w:rsidRDefault="00FE1A2E" w:rsidP="00C54DD0">
            <w:pPr>
              <w:pStyle w:val="BodyText"/>
              <w:spacing w:before="0" w:after="0"/>
              <w:rPr>
                <w:rFonts w:cs="Arial"/>
                <w:b w:val="0"/>
                <w:color w:val="000000" w:themeColor="text1"/>
                <w:sz w:val="24"/>
                <w:szCs w:val="24"/>
              </w:rPr>
            </w:pPr>
            <w:r w:rsidRPr="009021D9">
              <w:rPr>
                <w:rFonts w:cs="Arial"/>
                <w:b w:val="0"/>
                <w:color w:val="000000" w:themeColor="text1"/>
                <w:sz w:val="24"/>
                <w:szCs w:val="24"/>
              </w:rPr>
              <w:t>Report Acceptanc</w:t>
            </w:r>
            <w:r>
              <w:rPr>
                <w:rFonts w:cs="Arial"/>
                <w:b w:val="0"/>
                <w:color w:val="000000" w:themeColor="text1"/>
                <w:sz w:val="24"/>
                <w:szCs w:val="24"/>
              </w:rPr>
              <w:t xml:space="preserve">e Criteria. </w:t>
            </w:r>
            <w:r w:rsidRPr="009021D9">
              <w:rPr>
                <w:rFonts w:cs="Arial"/>
                <w:b w:val="0"/>
                <w:color w:val="000000" w:themeColor="text1"/>
                <w:sz w:val="24"/>
                <w:szCs w:val="24"/>
              </w:rPr>
              <w:t>The annual reports must be structured and written to:</w:t>
            </w:r>
          </w:p>
          <w:p w14:paraId="7A948D4B" w14:textId="77777777" w:rsidR="00FE1A2E" w:rsidRPr="009021D9" w:rsidRDefault="00FE1A2E" w:rsidP="000C2896">
            <w:pPr>
              <w:pStyle w:val="BodyText"/>
              <w:numPr>
                <w:ilvl w:val="0"/>
                <w:numId w:val="4"/>
              </w:numPr>
              <w:spacing w:before="0" w:after="0"/>
              <w:rPr>
                <w:rFonts w:cs="Arial"/>
                <w:b w:val="0"/>
                <w:color w:val="000000" w:themeColor="text1"/>
                <w:sz w:val="24"/>
                <w:szCs w:val="24"/>
              </w:rPr>
            </w:pPr>
            <w:r w:rsidRPr="009021D9">
              <w:rPr>
                <w:rFonts w:cs="Arial"/>
                <w:b w:val="0"/>
                <w:color w:val="000000" w:themeColor="text1"/>
                <w:sz w:val="24"/>
                <w:szCs w:val="24"/>
              </w:rPr>
              <w:t>Fulfill the requirements of SB 5710.</w:t>
            </w:r>
          </w:p>
          <w:p w14:paraId="2FFD600C" w14:textId="688BE6DD" w:rsidR="00FE1A2E" w:rsidRPr="009021D9" w:rsidRDefault="00FE1A2E" w:rsidP="000C2896">
            <w:pPr>
              <w:pStyle w:val="BodyText"/>
              <w:numPr>
                <w:ilvl w:val="0"/>
                <w:numId w:val="4"/>
              </w:numPr>
              <w:spacing w:before="0" w:after="0"/>
              <w:rPr>
                <w:rFonts w:cs="Arial"/>
                <w:b w:val="0"/>
                <w:color w:val="000000" w:themeColor="text1"/>
                <w:sz w:val="24"/>
                <w:szCs w:val="24"/>
              </w:rPr>
            </w:pPr>
            <w:r w:rsidRPr="009021D9">
              <w:rPr>
                <w:rFonts w:cs="Arial"/>
                <w:b w:val="0"/>
                <w:color w:val="000000" w:themeColor="text1"/>
                <w:sz w:val="24"/>
                <w:szCs w:val="24"/>
              </w:rPr>
              <w:t xml:space="preserve">Provide an analysis of fatalities and serious injuries involving </w:t>
            </w:r>
            <w:r w:rsidR="009B0664" w:rsidRPr="009B0664">
              <w:rPr>
                <w:rFonts w:cs="Arial"/>
                <w:b w:val="0"/>
                <w:color w:val="000000" w:themeColor="text1"/>
                <w:sz w:val="24"/>
                <w:szCs w:val="24"/>
              </w:rPr>
              <w:t>people who walk, ride bicycles, or use other forms of active</w:t>
            </w:r>
            <w:r w:rsidR="009B0664">
              <w:rPr>
                <w:rFonts w:cs="Arial"/>
                <w:b w:val="0"/>
                <w:color w:val="000000" w:themeColor="text1"/>
                <w:sz w:val="24"/>
                <w:szCs w:val="24"/>
              </w:rPr>
              <w:t xml:space="preserve"> transportation</w:t>
            </w:r>
            <w:r w:rsidRPr="009021D9">
              <w:rPr>
                <w:rFonts w:cs="Arial"/>
                <w:b w:val="0"/>
                <w:color w:val="000000" w:themeColor="text1"/>
                <w:sz w:val="24"/>
                <w:szCs w:val="24"/>
              </w:rPr>
              <w:t>.</w:t>
            </w:r>
          </w:p>
          <w:p w14:paraId="265A721F" w14:textId="190DE66F" w:rsidR="00FE1A2E" w:rsidRPr="009021D9" w:rsidRDefault="00FE1A2E" w:rsidP="000C2896">
            <w:pPr>
              <w:pStyle w:val="BodyText"/>
              <w:numPr>
                <w:ilvl w:val="0"/>
                <w:numId w:val="4"/>
              </w:numPr>
              <w:spacing w:before="0" w:after="0"/>
              <w:rPr>
                <w:rFonts w:cs="Arial"/>
                <w:b w:val="0"/>
                <w:color w:val="000000" w:themeColor="text1"/>
                <w:sz w:val="24"/>
                <w:szCs w:val="24"/>
              </w:rPr>
            </w:pPr>
            <w:r w:rsidRPr="009021D9">
              <w:rPr>
                <w:rFonts w:cs="Arial"/>
                <w:b w:val="0"/>
                <w:color w:val="000000" w:themeColor="text1"/>
                <w:sz w:val="24"/>
                <w:szCs w:val="24"/>
              </w:rPr>
              <w:t xml:space="preserve">Make recommendations for action by WTSC, other state agencies, the Governor’s Office, and the Legislature to </w:t>
            </w:r>
            <w:r w:rsidRPr="009021D9">
              <w:rPr>
                <w:rFonts w:cs="Arial"/>
                <w:b w:val="0"/>
                <w:color w:val="000000" w:themeColor="text1"/>
                <w:sz w:val="24"/>
                <w:szCs w:val="24"/>
              </w:rPr>
              <w:lastRenderedPageBreak/>
              <w:t xml:space="preserve">increase safety for </w:t>
            </w:r>
            <w:r w:rsidR="009B0664" w:rsidRPr="009B0664">
              <w:rPr>
                <w:rFonts w:cs="Arial"/>
                <w:b w:val="0"/>
                <w:color w:val="000000" w:themeColor="text1"/>
                <w:sz w:val="24"/>
                <w:szCs w:val="24"/>
              </w:rPr>
              <w:t>people who walk, ride bicycles, or use other forms of active transportation</w:t>
            </w:r>
            <w:r w:rsidRPr="009021D9">
              <w:rPr>
                <w:rFonts w:cs="Arial"/>
                <w:b w:val="0"/>
                <w:color w:val="000000" w:themeColor="text1"/>
                <w:sz w:val="24"/>
                <w:szCs w:val="24"/>
              </w:rPr>
              <w:t>.</w:t>
            </w:r>
          </w:p>
          <w:p w14:paraId="76D8C6DB" w14:textId="77777777" w:rsidR="00FE1A2E" w:rsidRPr="009021D9" w:rsidRDefault="00FE1A2E" w:rsidP="000C2896">
            <w:pPr>
              <w:pStyle w:val="BodyText"/>
              <w:numPr>
                <w:ilvl w:val="0"/>
                <w:numId w:val="4"/>
              </w:numPr>
              <w:spacing w:before="0" w:after="0"/>
              <w:rPr>
                <w:rFonts w:cs="Arial"/>
                <w:b w:val="0"/>
                <w:color w:val="000000" w:themeColor="text1"/>
                <w:sz w:val="24"/>
                <w:szCs w:val="24"/>
              </w:rPr>
            </w:pPr>
            <w:r w:rsidRPr="009021D9">
              <w:rPr>
                <w:rFonts w:cs="Arial"/>
                <w:b w:val="0"/>
                <w:color w:val="000000" w:themeColor="text1"/>
                <w:sz w:val="24"/>
                <w:szCs w:val="24"/>
              </w:rPr>
              <w:t>Inform future revisions of the Target Zero Plan (WTSC) and Active Transportation Plan (WSDOT).</w:t>
            </w:r>
          </w:p>
          <w:p w14:paraId="7551B737" w14:textId="77777777" w:rsidR="00FE1A2E" w:rsidRPr="009021D9" w:rsidRDefault="00FE1A2E" w:rsidP="000C2896">
            <w:pPr>
              <w:pStyle w:val="BodyText"/>
              <w:numPr>
                <w:ilvl w:val="0"/>
                <w:numId w:val="4"/>
              </w:numPr>
              <w:spacing w:before="0" w:after="0"/>
              <w:rPr>
                <w:rFonts w:cs="Arial"/>
                <w:b w:val="0"/>
                <w:color w:val="000000" w:themeColor="text1"/>
                <w:sz w:val="24"/>
                <w:szCs w:val="24"/>
              </w:rPr>
            </w:pPr>
            <w:r w:rsidRPr="009021D9">
              <w:rPr>
                <w:rFonts w:cs="Arial"/>
                <w:b w:val="0"/>
                <w:color w:val="000000" w:themeColor="text1"/>
                <w:sz w:val="24"/>
                <w:szCs w:val="24"/>
              </w:rPr>
              <w:t>Demonstrate clear goals and pathways to implementation for all recommendations.</w:t>
            </w:r>
          </w:p>
          <w:p w14:paraId="5AEEBC54" w14:textId="77777777" w:rsidR="00FE1A2E" w:rsidRPr="009021D9" w:rsidRDefault="00FE1A2E" w:rsidP="000C2896">
            <w:pPr>
              <w:pStyle w:val="BodyText"/>
              <w:numPr>
                <w:ilvl w:val="0"/>
                <w:numId w:val="4"/>
              </w:numPr>
              <w:spacing w:before="0" w:after="0"/>
              <w:rPr>
                <w:rFonts w:cs="Arial"/>
                <w:b w:val="0"/>
                <w:color w:val="000000" w:themeColor="text1"/>
                <w:sz w:val="24"/>
                <w:szCs w:val="24"/>
              </w:rPr>
            </w:pPr>
            <w:r w:rsidRPr="009021D9">
              <w:rPr>
                <w:rFonts w:cs="Arial"/>
                <w:b w:val="0"/>
                <w:color w:val="000000" w:themeColor="text1"/>
                <w:sz w:val="24"/>
                <w:szCs w:val="24"/>
              </w:rPr>
              <w:t>Support other independent, agency, or jurisdiction efforts.</w:t>
            </w:r>
          </w:p>
          <w:p w14:paraId="13BBCC64" w14:textId="77777777" w:rsidR="00FE1A2E" w:rsidRPr="009021D9" w:rsidRDefault="00FE1A2E" w:rsidP="000C2896">
            <w:pPr>
              <w:pStyle w:val="BodyText"/>
              <w:numPr>
                <w:ilvl w:val="0"/>
                <w:numId w:val="4"/>
              </w:numPr>
              <w:spacing w:before="0" w:after="0"/>
              <w:rPr>
                <w:rFonts w:cs="Arial"/>
                <w:b w:val="0"/>
                <w:color w:val="000000" w:themeColor="text1"/>
                <w:sz w:val="24"/>
                <w:szCs w:val="24"/>
              </w:rPr>
            </w:pPr>
            <w:r w:rsidRPr="009021D9">
              <w:rPr>
                <w:rFonts w:cs="Arial"/>
                <w:b w:val="0"/>
                <w:color w:val="000000" w:themeColor="text1"/>
                <w:sz w:val="24"/>
                <w:szCs w:val="24"/>
              </w:rPr>
              <w:t>Develop a biennial report on budgetary or fiscal recommendations to the Office of Financial Management.</w:t>
            </w:r>
          </w:p>
          <w:p w14:paraId="269CE50E" w14:textId="77777777" w:rsidR="00FE1A2E" w:rsidRPr="009021D9" w:rsidRDefault="00FE1A2E" w:rsidP="000C2896">
            <w:pPr>
              <w:pStyle w:val="BodyText"/>
              <w:numPr>
                <w:ilvl w:val="0"/>
                <w:numId w:val="4"/>
              </w:numPr>
              <w:spacing w:before="0" w:after="0"/>
              <w:rPr>
                <w:rFonts w:cs="Arial"/>
                <w:b w:val="0"/>
                <w:color w:val="000000" w:themeColor="text1"/>
                <w:sz w:val="24"/>
                <w:szCs w:val="24"/>
              </w:rPr>
            </w:pPr>
            <w:r w:rsidRPr="009021D9">
              <w:rPr>
                <w:rFonts w:cs="Arial"/>
                <w:b w:val="0"/>
                <w:color w:val="000000" w:themeColor="text1"/>
                <w:sz w:val="24"/>
                <w:szCs w:val="24"/>
              </w:rPr>
              <w:t>Provide ongoing documentation to continue and improve this project.</w:t>
            </w:r>
          </w:p>
          <w:p w14:paraId="6C0C23EC" w14:textId="77777777" w:rsidR="00FE1A2E" w:rsidRPr="009021D9" w:rsidRDefault="00FE1A2E" w:rsidP="000C2896">
            <w:pPr>
              <w:pStyle w:val="BodyText"/>
              <w:numPr>
                <w:ilvl w:val="0"/>
                <w:numId w:val="4"/>
              </w:numPr>
              <w:spacing w:before="0" w:after="0"/>
              <w:rPr>
                <w:rFonts w:cs="Arial"/>
                <w:b w:val="0"/>
                <w:color w:val="000000" w:themeColor="text1"/>
                <w:sz w:val="24"/>
                <w:szCs w:val="24"/>
              </w:rPr>
            </w:pPr>
            <w:r w:rsidRPr="009021D9">
              <w:rPr>
                <w:rFonts w:cs="Arial"/>
                <w:b w:val="0"/>
                <w:color w:val="000000" w:themeColor="text1"/>
                <w:sz w:val="24"/>
                <w:szCs w:val="24"/>
              </w:rPr>
              <w:t xml:space="preserve">Stakeholder Satisfaction: Although stakeholder satisfaction is critical to the success of the ATSAC, it is </w:t>
            </w:r>
            <w:r>
              <w:rPr>
                <w:rFonts w:cs="Arial"/>
                <w:b w:val="0"/>
                <w:color w:val="000000" w:themeColor="text1"/>
                <w:sz w:val="24"/>
                <w:szCs w:val="24"/>
              </w:rPr>
              <w:t xml:space="preserve">not </w:t>
            </w:r>
            <w:r w:rsidRPr="009021D9">
              <w:rPr>
                <w:rFonts w:cs="Arial"/>
                <w:b w:val="0"/>
                <w:color w:val="000000" w:themeColor="text1"/>
                <w:sz w:val="24"/>
                <w:szCs w:val="24"/>
              </w:rPr>
              <w:t>expected that every stakeholder will be completely satisfied with the report. The Project Manager will keep the Executive Committee aware of any risks associated with stakeholder dissatisfaction.</w:t>
            </w:r>
          </w:p>
        </w:tc>
      </w:tr>
    </w:tbl>
    <w:p w14:paraId="5808B7CE" w14:textId="77777777" w:rsidR="00444113" w:rsidRPr="00730D2E" w:rsidRDefault="00444113" w:rsidP="007073D5">
      <w:pPr>
        <w:pStyle w:val="BodyText"/>
        <w:spacing w:before="0" w:after="0" w:line="288" w:lineRule="auto"/>
        <w:ind w:left="720"/>
        <w:rPr>
          <w:rFonts w:cs="Arial"/>
          <w:b w:val="0"/>
          <w:color w:val="000000" w:themeColor="text1"/>
          <w:sz w:val="24"/>
          <w:szCs w:val="24"/>
        </w:rPr>
      </w:pPr>
    </w:p>
    <w:p w14:paraId="5C459062" w14:textId="77F1759C" w:rsidR="00BB0E95" w:rsidRDefault="00BB0E95">
      <w:pPr>
        <w:rPr>
          <w:rFonts w:cs="Arial"/>
          <w:b/>
          <w:color w:val="000000" w:themeColor="text1"/>
          <w:sz w:val="20"/>
          <w:szCs w:val="20"/>
        </w:rPr>
      </w:pPr>
      <w:r>
        <w:rPr>
          <w:rFonts w:cs="Arial"/>
          <w:color w:val="000000" w:themeColor="text1"/>
          <w:sz w:val="20"/>
          <w:szCs w:val="20"/>
        </w:rPr>
        <w:br w:type="page"/>
      </w:r>
    </w:p>
    <w:p w14:paraId="0539D67D" w14:textId="77777777" w:rsidR="00061C47" w:rsidRPr="00B86C17" w:rsidRDefault="00061C47" w:rsidP="007073D5">
      <w:pPr>
        <w:pStyle w:val="BodyText"/>
        <w:spacing w:before="0" w:after="0"/>
        <w:ind w:left="100" w:right="311"/>
        <w:rPr>
          <w:rFonts w:cs="Arial"/>
          <w:color w:val="FFFFFF" w:themeColor="background1"/>
          <w:sz w:val="20"/>
          <w:szCs w:val="20"/>
        </w:rPr>
      </w:pPr>
    </w:p>
    <w:p w14:paraId="5E32D73D" w14:textId="77777777" w:rsidR="00CF1850" w:rsidRPr="00B86C17" w:rsidRDefault="00CF1850" w:rsidP="007073D5">
      <w:pPr>
        <w:pStyle w:val="BodyText"/>
        <w:spacing w:before="0" w:after="0"/>
        <w:ind w:left="100" w:right="311"/>
        <w:rPr>
          <w:rFonts w:cs="Arial"/>
          <w:color w:val="FFFFFF" w:themeColor="background1"/>
          <w:sz w:val="20"/>
          <w:szCs w:val="20"/>
        </w:rPr>
      </w:pPr>
    </w:p>
    <w:p w14:paraId="6EFA44C5" w14:textId="6D728E33" w:rsidR="007C4B62" w:rsidRPr="00B86C17" w:rsidRDefault="00B86C17" w:rsidP="00B86C17">
      <w:pPr>
        <w:pStyle w:val="Heading1"/>
        <w:rPr>
          <w:color w:val="FFFFFF" w:themeColor="background1"/>
        </w:rPr>
      </w:pPr>
      <w:bookmarkStart w:id="20" w:name="_Toc27569062"/>
      <w:r w:rsidRPr="00B86C17">
        <w:rPr>
          <w:color w:val="FFFFFF" w:themeColor="background1"/>
        </w:rPr>
        <w:t>Confidentiality Statement</w:t>
      </w:r>
      <w:bookmarkEnd w:id="20"/>
    </w:p>
    <w:p w14:paraId="212F31FB" w14:textId="11938019" w:rsidR="007C4B62" w:rsidRPr="00B86C17" w:rsidRDefault="007C4B62" w:rsidP="007073D5">
      <w:pPr>
        <w:pStyle w:val="BodyText"/>
        <w:spacing w:before="0" w:after="0"/>
        <w:ind w:left="100" w:right="311"/>
        <w:rPr>
          <w:rFonts w:cs="Arial"/>
          <w:b w:val="0"/>
          <w:color w:val="FFFFFF" w:themeColor="background1"/>
          <w:sz w:val="24"/>
          <w:szCs w:val="20"/>
        </w:rPr>
      </w:pPr>
    </w:p>
    <w:p w14:paraId="6A6B07B6" w14:textId="62A5FF5E" w:rsidR="007C4B62" w:rsidRPr="00B86C17" w:rsidRDefault="007C4B62" w:rsidP="007073D5">
      <w:pPr>
        <w:pStyle w:val="BodyText"/>
        <w:spacing w:before="0" w:after="0"/>
        <w:ind w:left="100" w:right="311"/>
        <w:rPr>
          <w:rFonts w:cs="Arial"/>
          <w:b w:val="0"/>
          <w:color w:val="FFFFFF" w:themeColor="background1"/>
          <w:sz w:val="24"/>
          <w:szCs w:val="20"/>
        </w:rPr>
      </w:pPr>
    </w:p>
    <w:p w14:paraId="42AEEEF5" w14:textId="1542B382" w:rsidR="007C4B62" w:rsidRDefault="007C4B62" w:rsidP="007073D5">
      <w:pPr>
        <w:pStyle w:val="BodyText"/>
        <w:spacing w:before="0" w:after="0"/>
        <w:ind w:left="100" w:right="311"/>
        <w:rPr>
          <w:rFonts w:cs="Arial"/>
          <w:b w:val="0"/>
          <w:color w:val="000000" w:themeColor="text1"/>
          <w:sz w:val="24"/>
          <w:szCs w:val="20"/>
        </w:rPr>
      </w:pPr>
    </w:p>
    <w:p w14:paraId="0BBE9501" w14:textId="639DB5E5" w:rsidR="007C4B62" w:rsidRDefault="007C4B62" w:rsidP="007073D5">
      <w:pPr>
        <w:pStyle w:val="BodyText"/>
        <w:spacing w:before="0" w:after="0"/>
        <w:ind w:left="100" w:right="311"/>
        <w:rPr>
          <w:rFonts w:cs="Arial"/>
          <w:b w:val="0"/>
          <w:color w:val="000000" w:themeColor="text1"/>
          <w:sz w:val="24"/>
          <w:szCs w:val="20"/>
        </w:rPr>
      </w:pPr>
    </w:p>
    <w:p w14:paraId="04BEC80B" w14:textId="34580668" w:rsidR="007C4B62" w:rsidRDefault="007C4B62" w:rsidP="007073D5">
      <w:pPr>
        <w:pStyle w:val="BodyText"/>
        <w:spacing w:before="0" w:after="0"/>
        <w:ind w:left="100" w:right="311"/>
        <w:rPr>
          <w:rFonts w:cs="Arial"/>
          <w:b w:val="0"/>
          <w:color w:val="000000" w:themeColor="text1"/>
          <w:sz w:val="24"/>
          <w:szCs w:val="20"/>
        </w:rPr>
      </w:pPr>
    </w:p>
    <w:p w14:paraId="2FF7F64C" w14:textId="2FFA930F" w:rsidR="007C4B62" w:rsidRDefault="007C4B62" w:rsidP="007073D5">
      <w:pPr>
        <w:pStyle w:val="BodyText"/>
        <w:spacing w:before="0" w:after="0"/>
        <w:ind w:left="100" w:right="311"/>
        <w:rPr>
          <w:rFonts w:cs="Arial"/>
          <w:b w:val="0"/>
          <w:color w:val="000000" w:themeColor="text1"/>
          <w:sz w:val="24"/>
          <w:szCs w:val="20"/>
        </w:rPr>
      </w:pPr>
    </w:p>
    <w:p w14:paraId="20280C34" w14:textId="2DB5EA1C" w:rsidR="007C4B62" w:rsidRDefault="007C4B62" w:rsidP="007073D5">
      <w:pPr>
        <w:pStyle w:val="BodyText"/>
        <w:spacing w:before="0" w:after="0"/>
        <w:ind w:left="100" w:right="311"/>
        <w:rPr>
          <w:rFonts w:cs="Arial"/>
          <w:b w:val="0"/>
          <w:color w:val="000000" w:themeColor="text1"/>
          <w:sz w:val="24"/>
          <w:szCs w:val="20"/>
        </w:rPr>
      </w:pPr>
    </w:p>
    <w:p w14:paraId="245DC411" w14:textId="36E312CF" w:rsidR="007C4B62" w:rsidRDefault="007C4B62" w:rsidP="007073D5">
      <w:pPr>
        <w:pStyle w:val="BodyText"/>
        <w:spacing w:before="0" w:after="0"/>
        <w:ind w:left="100" w:right="311"/>
        <w:rPr>
          <w:rFonts w:cs="Arial"/>
          <w:b w:val="0"/>
          <w:color w:val="000000" w:themeColor="text1"/>
          <w:sz w:val="24"/>
          <w:szCs w:val="20"/>
        </w:rPr>
      </w:pPr>
    </w:p>
    <w:p w14:paraId="119AD7B4" w14:textId="4055527C" w:rsidR="007C4B62" w:rsidRDefault="007C4B62" w:rsidP="007073D5">
      <w:pPr>
        <w:pStyle w:val="BodyText"/>
        <w:spacing w:before="0" w:after="0"/>
        <w:ind w:left="100" w:right="311"/>
        <w:rPr>
          <w:rFonts w:cs="Arial"/>
          <w:b w:val="0"/>
          <w:color w:val="000000" w:themeColor="text1"/>
          <w:sz w:val="24"/>
          <w:szCs w:val="20"/>
        </w:rPr>
      </w:pPr>
    </w:p>
    <w:p w14:paraId="30271E58" w14:textId="244A3D3C" w:rsidR="007C4B62" w:rsidRDefault="007C4B62" w:rsidP="007073D5">
      <w:pPr>
        <w:pStyle w:val="BodyText"/>
        <w:spacing w:before="0" w:after="0"/>
        <w:ind w:left="100" w:right="311"/>
        <w:rPr>
          <w:rFonts w:cs="Arial"/>
          <w:b w:val="0"/>
          <w:color w:val="000000" w:themeColor="text1"/>
          <w:sz w:val="24"/>
          <w:szCs w:val="20"/>
        </w:rPr>
      </w:pPr>
    </w:p>
    <w:p w14:paraId="282E2D83" w14:textId="4F1BE6A3" w:rsidR="007C4B62" w:rsidRDefault="007C4B62" w:rsidP="007073D5">
      <w:pPr>
        <w:pStyle w:val="BodyText"/>
        <w:spacing w:before="0" w:after="0"/>
        <w:ind w:left="100" w:right="311"/>
        <w:rPr>
          <w:rFonts w:cs="Arial"/>
          <w:b w:val="0"/>
          <w:color w:val="000000" w:themeColor="text1"/>
          <w:sz w:val="24"/>
          <w:szCs w:val="20"/>
        </w:rPr>
      </w:pPr>
    </w:p>
    <w:p w14:paraId="717262AA" w14:textId="7C6BCBC2" w:rsidR="007C4B62" w:rsidRDefault="007C4B62" w:rsidP="007073D5">
      <w:pPr>
        <w:pStyle w:val="BodyText"/>
        <w:spacing w:before="0" w:after="0"/>
        <w:ind w:left="100" w:right="311"/>
        <w:rPr>
          <w:rFonts w:cs="Arial"/>
          <w:b w:val="0"/>
          <w:color w:val="000000" w:themeColor="text1"/>
          <w:sz w:val="24"/>
          <w:szCs w:val="20"/>
        </w:rPr>
      </w:pPr>
    </w:p>
    <w:p w14:paraId="74376C69" w14:textId="4E74DBCB" w:rsidR="007C4B62" w:rsidRDefault="007C4B62" w:rsidP="007073D5">
      <w:pPr>
        <w:pStyle w:val="BodyText"/>
        <w:spacing w:before="0" w:after="0"/>
        <w:ind w:left="100" w:right="311"/>
        <w:rPr>
          <w:rFonts w:cs="Arial"/>
          <w:b w:val="0"/>
          <w:color w:val="000000" w:themeColor="text1"/>
          <w:sz w:val="24"/>
          <w:szCs w:val="20"/>
        </w:rPr>
      </w:pPr>
    </w:p>
    <w:p w14:paraId="4647666C" w14:textId="7420E092" w:rsidR="007C4B62" w:rsidRDefault="007C4B62" w:rsidP="007073D5">
      <w:pPr>
        <w:pStyle w:val="BodyText"/>
        <w:spacing w:before="0" w:after="0"/>
        <w:ind w:left="100" w:right="311"/>
        <w:rPr>
          <w:rFonts w:cs="Arial"/>
          <w:b w:val="0"/>
          <w:color w:val="000000" w:themeColor="text1"/>
          <w:sz w:val="24"/>
          <w:szCs w:val="20"/>
        </w:rPr>
      </w:pPr>
    </w:p>
    <w:p w14:paraId="15CAD97D" w14:textId="2C543B79" w:rsidR="007C4B62" w:rsidRDefault="007C4B62" w:rsidP="007073D5">
      <w:pPr>
        <w:pStyle w:val="BodyText"/>
        <w:spacing w:before="0" w:after="0"/>
        <w:ind w:left="100" w:right="311"/>
        <w:rPr>
          <w:rFonts w:cs="Arial"/>
          <w:b w:val="0"/>
          <w:color w:val="000000" w:themeColor="text1"/>
          <w:sz w:val="24"/>
          <w:szCs w:val="20"/>
        </w:rPr>
      </w:pPr>
    </w:p>
    <w:p w14:paraId="27A46842" w14:textId="367A634E" w:rsidR="007C4B62" w:rsidRDefault="007C4B62" w:rsidP="007073D5">
      <w:pPr>
        <w:pStyle w:val="BodyText"/>
        <w:spacing w:before="0" w:after="0"/>
        <w:ind w:left="100" w:right="311"/>
        <w:rPr>
          <w:rFonts w:cs="Arial"/>
          <w:b w:val="0"/>
          <w:color w:val="000000" w:themeColor="text1"/>
          <w:sz w:val="24"/>
          <w:szCs w:val="20"/>
        </w:rPr>
      </w:pPr>
    </w:p>
    <w:p w14:paraId="2BDFD9F6" w14:textId="104072B8" w:rsidR="007C4B62" w:rsidRDefault="007C4B62" w:rsidP="007073D5">
      <w:pPr>
        <w:pStyle w:val="BodyText"/>
        <w:spacing w:before="0" w:after="0"/>
        <w:ind w:left="100" w:right="311"/>
        <w:rPr>
          <w:rFonts w:cs="Arial"/>
          <w:b w:val="0"/>
          <w:color w:val="000000" w:themeColor="text1"/>
          <w:sz w:val="24"/>
          <w:szCs w:val="20"/>
        </w:rPr>
      </w:pPr>
    </w:p>
    <w:p w14:paraId="0E49F93E" w14:textId="137DA5FC" w:rsidR="007C4B62" w:rsidRDefault="007C4B62" w:rsidP="007073D5">
      <w:pPr>
        <w:pStyle w:val="BodyText"/>
        <w:spacing w:before="0" w:after="0"/>
        <w:ind w:left="100" w:right="311"/>
        <w:rPr>
          <w:rFonts w:cs="Arial"/>
          <w:b w:val="0"/>
          <w:color w:val="000000" w:themeColor="text1"/>
          <w:sz w:val="24"/>
          <w:szCs w:val="20"/>
        </w:rPr>
      </w:pPr>
    </w:p>
    <w:p w14:paraId="7CF7C86B" w14:textId="56555D4F" w:rsidR="007C4B62" w:rsidRDefault="007C4B62" w:rsidP="007073D5">
      <w:pPr>
        <w:pStyle w:val="BodyText"/>
        <w:spacing w:before="0" w:after="0"/>
        <w:ind w:left="100" w:right="311"/>
        <w:rPr>
          <w:rFonts w:cs="Arial"/>
          <w:b w:val="0"/>
          <w:color w:val="000000" w:themeColor="text1"/>
          <w:sz w:val="24"/>
          <w:szCs w:val="20"/>
        </w:rPr>
      </w:pPr>
    </w:p>
    <w:p w14:paraId="6AAC4693" w14:textId="23E97259" w:rsidR="007C4B62" w:rsidRDefault="007C4B62" w:rsidP="007073D5">
      <w:pPr>
        <w:pStyle w:val="BodyText"/>
        <w:spacing w:before="0" w:after="0"/>
        <w:ind w:left="100" w:right="311"/>
        <w:rPr>
          <w:rFonts w:cs="Arial"/>
          <w:b w:val="0"/>
          <w:color w:val="000000" w:themeColor="text1"/>
          <w:sz w:val="24"/>
          <w:szCs w:val="20"/>
        </w:rPr>
      </w:pPr>
    </w:p>
    <w:p w14:paraId="4C597273" w14:textId="4DD48138" w:rsidR="007C4B62" w:rsidRDefault="007C4B62" w:rsidP="007073D5">
      <w:pPr>
        <w:pStyle w:val="BodyText"/>
        <w:spacing w:before="0" w:after="0"/>
        <w:ind w:left="100" w:right="311"/>
        <w:rPr>
          <w:rFonts w:cs="Arial"/>
          <w:b w:val="0"/>
          <w:color w:val="000000" w:themeColor="text1"/>
          <w:sz w:val="24"/>
          <w:szCs w:val="20"/>
        </w:rPr>
      </w:pPr>
    </w:p>
    <w:p w14:paraId="1A1B281A" w14:textId="6C6E26B8" w:rsidR="00CC30F5" w:rsidRDefault="00CC30F5" w:rsidP="007073D5">
      <w:pPr>
        <w:pStyle w:val="BodyText"/>
        <w:spacing w:before="0" w:after="0"/>
        <w:ind w:left="100" w:right="311"/>
        <w:rPr>
          <w:rFonts w:cs="Arial"/>
          <w:b w:val="0"/>
          <w:color w:val="000000" w:themeColor="text1"/>
          <w:sz w:val="24"/>
          <w:szCs w:val="20"/>
        </w:rPr>
      </w:pPr>
    </w:p>
    <w:p w14:paraId="674475D0" w14:textId="58D057D4" w:rsidR="00CC30F5" w:rsidRDefault="00CC30F5" w:rsidP="007073D5">
      <w:pPr>
        <w:pStyle w:val="BodyText"/>
        <w:spacing w:before="0" w:after="0"/>
        <w:ind w:left="100" w:right="311"/>
        <w:rPr>
          <w:rFonts w:cs="Arial"/>
          <w:b w:val="0"/>
          <w:color w:val="000000" w:themeColor="text1"/>
          <w:sz w:val="24"/>
          <w:szCs w:val="20"/>
        </w:rPr>
      </w:pPr>
    </w:p>
    <w:p w14:paraId="0B54D686" w14:textId="4BC64AF0" w:rsidR="00CC30F5" w:rsidRDefault="00CC30F5" w:rsidP="007073D5">
      <w:pPr>
        <w:pStyle w:val="BodyText"/>
        <w:spacing w:before="0" w:after="0"/>
        <w:ind w:left="100" w:right="311"/>
        <w:rPr>
          <w:rFonts w:cs="Arial"/>
          <w:b w:val="0"/>
          <w:color w:val="000000" w:themeColor="text1"/>
          <w:sz w:val="24"/>
          <w:szCs w:val="20"/>
        </w:rPr>
      </w:pPr>
    </w:p>
    <w:p w14:paraId="7F072520" w14:textId="78AF97D8" w:rsidR="00CC30F5" w:rsidRDefault="00CC30F5" w:rsidP="007073D5">
      <w:pPr>
        <w:pStyle w:val="BodyText"/>
        <w:spacing w:before="0" w:after="0"/>
        <w:ind w:left="100" w:right="311"/>
        <w:rPr>
          <w:rFonts w:cs="Arial"/>
          <w:b w:val="0"/>
          <w:color w:val="000000" w:themeColor="text1"/>
          <w:sz w:val="24"/>
          <w:szCs w:val="20"/>
        </w:rPr>
      </w:pPr>
    </w:p>
    <w:p w14:paraId="40A951F8" w14:textId="0361212C" w:rsidR="00CC30F5" w:rsidRDefault="00CC30F5" w:rsidP="007073D5">
      <w:pPr>
        <w:pStyle w:val="BodyText"/>
        <w:spacing w:before="0" w:after="0"/>
        <w:ind w:left="100" w:right="311"/>
        <w:rPr>
          <w:rFonts w:cs="Arial"/>
          <w:b w:val="0"/>
          <w:color w:val="000000" w:themeColor="text1"/>
          <w:sz w:val="24"/>
          <w:szCs w:val="20"/>
        </w:rPr>
      </w:pPr>
    </w:p>
    <w:p w14:paraId="1B7A1C16" w14:textId="40425772" w:rsidR="007C4B62" w:rsidRDefault="007C4B62" w:rsidP="007073D5">
      <w:pPr>
        <w:pStyle w:val="BodyText"/>
        <w:spacing w:before="0" w:after="0"/>
        <w:ind w:left="100" w:right="311"/>
        <w:rPr>
          <w:rFonts w:cs="Arial"/>
          <w:b w:val="0"/>
          <w:color w:val="000000" w:themeColor="text1"/>
          <w:sz w:val="24"/>
          <w:szCs w:val="20"/>
        </w:rPr>
      </w:pPr>
    </w:p>
    <w:p w14:paraId="39998076" w14:textId="4C218EAC" w:rsidR="007C4B62" w:rsidRDefault="007C4B62" w:rsidP="007073D5">
      <w:pPr>
        <w:pStyle w:val="BodyText"/>
        <w:spacing w:before="0" w:after="0"/>
        <w:ind w:left="100" w:right="311"/>
        <w:rPr>
          <w:rFonts w:cs="Arial"/>
          <w:b w:val="0"/>
          <w:color w:val="000000" w:themeColor="text1"/>
          <w:sz w:val="24"/>
          <w:szCs w:val="20"/>
        </w:rPr>
      </w:pPr>
    </w:p>
    <w:p w14:paraId="6E7905C6" w14:textId="3E6B49A8" w:rsidR="007C4B62" w:rsidRDefault="007C4B62" w:rsidP="007073D5">
      <w:pPr>
        <w:pStyle w:val="BodyText"/>
        <w:spacing w:before="0" w:after="0"/>
        <w:ind w:left="100" w:right="311"/>
        <w:rPr>
          <w:rFonts w:cs="Arial"/>
          <w:b w:val="0"/>
          <w:color w:val="000000" w:themeColor="text1"/>
          <w:sz w:val="24"/>
          <w:szCs w:val="20"/>
        </w:rPr>
      </w:pPr>
    </w:p>
    <w:p w14:paraId="356E90DF" w14:textId="3AE860AB" w:rsidR="00C534E2" w:rsidRDefault="00C534E2" w:rsidP="007073D5">
      <w:pPr>
        <w:pStyle w:val="BodyText"/>
        <w:spacing w:before="0" w:after="0"/>
        <w:ind w:left="100" w:right="311"/>
        <w:rPr>
          <w:rFonts w:cs="Arial"/>
          <w:b w:val="0"/>
          <w:color w:val="000000" w:themeColor="text1"/>
          <w:sz w:val="24"/>
          <w:szCs w:val="20"/>
        </w:rPr>
      </w:pPr>
    </w:p>
    <w:p w14:paraId="23BE765E" w14:textId="7FD15F20" w:rsidR="007C4B62" w:rsidRDefault="007C4B62" w:rsidP="007073D5">
      <w:pPr>
        <w:pStyle w:val="BodyText"/>
        <w:spacing w:before="0" w:after="0"/>
        <w:ind w:left="100" w:right="311"/>
        <w:rPr>
          <w:rFonts w:cs="Arial"/>
          <w:b w:val="0"/>
          <w:color w:val="000000" w:themeColor="text1"/>
          <w:sz w:val="24"/>
          <w:szCs w:val="20"/>
        </w:rPr>
      </w:pPr>
    </w:p>
    <w:p w14:paraId="50E1B096" w14:textId="1E3B5B1E" w:rsidR="007C4B62" w:rsidRDefault="007C4B62" w:rsidP="007073D5">
      <w:pPr>
        <w:pStyle w:val="BodyText"/>
        <w:spacing w:before="0" w:after="0"/>
        <w:ind w:left="100" w:right="311"/>
        <w:rPr>
          <w:rFonts w:cs="Arial"/>
          <w:b w:val="0"/>
          <w:color w:val="000000" w:themeColor="text1"/>
          <w:sz w:val="24"/>
          <w:szCs w:val="20"/>
        </w:rPr>
      </w:pPr>
    </w:p>
    <w:p w14:paraId="68A317FD" w14:textId="6623578D" w:rsidR="007C4B62" w:rsidRDefault="007C4B62" w:rsidP="007073D5">
      <w:pPr>
        <w:pStyle w:val="BodyText"/>
        <w:spacing w:before="0" w:after="0"/>
        <w:ind w:left="100" w:right="311"/>
        <w:rPr>
          <w:rFonts w:cs="Arial"/>
          <w:b w:val="0"/>
          <w:color w:val="000000" w:themeColor="text1"/>
          <w:sz w:val="24"/>
          <w:szCs w:val="20"/>
        </w:rPr>
      </w:pPr>
    </w:p>
    <w:p w14:paraId="5F491819" w14:textId="3AED4D75" w:rsidR="007C4B62" w:rsidRDefault="007C4B62" w:rsidP="007073D5">
      <w:pPr>
        <w:pStyle w:val="BodyText"/>
        <w:spacing w:before="0" w:after="0"/>
        <w:ind w:left="100" w:right="311"/>
        <w:rPr>
          <w:rFonts w:cs="Arial"/>
          <w:b w:val="0"/>
          <w:color w:val="000000" w:themeColor="text1"/>
          <w:sz w:val="24"/>
          <w:szCs w:val="20"/>
        </w:rPr>
      </w:pPr>
    </w:p>
    <w:p w14:paraId="5F783518" w14:textId="28DC632D" w:rsidR="00844392" w:rsidRPr="009021D9" w:rsidRDefault="0051562F" w:rsidP="007073D5">
      <w:pPr>
        <w:pStyle w:val="BodyText"/>
        <w:spacing w:before="0" w:after="0"/>
        <w:ind w:left="100" w:right="311"/>
        <w:rPr>
          <w:rFonts w:cs="Arial"/>
          <w:b w:val="0"/>
          <w:color w:val="000000" w:themeColor="text1"/>
          <w:sz w:val="24"/>
          <w:szCs w:val="20"/>
        </w:rPr>
      </w:pPr>
      <w:r w:rsidRPr="009021D9">
        <w:rPr>
          <w:rFonts w:cs="Arial"/>
          <w:b w:val="0"/>
          <w:color w:val="000000" w:themeColor="text1"/>
          <w:sz w:val="24"/>
          <w:szCs w:val="20"/>
        </w:rPr>
        <w:t>Per RCW</w:t>
      </w:r>
      <w:r w:rsidR="00C534E2">
        <w:rPr>
          <w:rFonts w:cs="Arial"/>
          <w:b w:val="0"/>
          <w:color w:val="000000" w:themeColor="text1"/>
          <w:sz w:val="24"/>
          <w:szCs w:val="20"/>
        </w:rPr>
        <w:t xml:space="preserve"> </w:t>
      </w:r>
      <w:r w:rsidRPr="009021D9">
        <w:rPr>
          <w:rFonts w:cs="Arial"/>
          <w:b w:val="0"/>
          <w:color w:val="000000" w:themeColor="text1"/>
          <w:sz w:val="24"/>
          <w:szCs w:val="20"/>
        </w:rPr>
        <w:t>43.59.155(6)(a) information and documents prepared by or for the council are inadmissible and may not be used in a civil or administrative proceeding. Confidential information is not disclosable. No person in attendance at meetings of the council nor persons who participated in the compiling of information or documents specifically for the WTSC or council shall be permitted to testify in any civil action as to the content of such meetings, information, or documents specific to the activities of the council</w:t>
      </w:r>
      <w:r w:rsidR="00C534E2">
        <w:rPr>
          <w:rFonts w:cs="Arial"/>
          <w:b w:val="0"/>
          <w:color w:val="000000" w:themeColor="text1"/>
          <w:sz w:val="24"/>
          <w:szCs w:val="20"/>
        </w:rPr>
        <w:t>.</w:t>
      </w:r>
    </w:p>
    <w:sectPr w:rsidR="00844392" w:rsidRPr="009021D9" w:rsidSect="00256D71">
      <w:footerReference w:type="default" r:id="rId40"/>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181F7C" w14:textId="77777777" w:rsidR="00524951" w:rsidRDefault="00524951">
      <w:r>
        <w:separator/>
      </w:r>
    </w:p>
  </w:endnote>
  <w:endnote w:type="continuationSeparator" w:id="0">
    <w:p w14:paraId="2ADD8AD3" w14:textId="77777777" w:rsidR="00524951" w:rsidRDefault="00524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5165250"/>
      <w:docPartObj>
        <w:docPartGallery w:val="Page Numbers (Bottom of Page)"/>
        <w:docPartUnique/>
      </w:docPartObj>
    </w:sdtPr>
    <w:sdtEndPr>
      <w:rPr>
        <w:noProof/>
      </w:rPr>
    </w:sdtEndPr>
    <w:sdtContent>
      <w:p w14:paraId="3BF57716" w14:textId="34D008CC" w:rsidR="00524951" w:rsidRDefault="00524951">
        <w:pPr>
          <w:pStyle w:val="Footer"/>
          <w:jc w:val="right"/>
        </w:pPr>
        <w:r>
          <w:fldChar w:fldCharType="begin"/>
        </w:r>
        <w:r>
          <w:instrText xml:space="preserve"> PAGE   \* MERGEFORMAT </w:instrText>
        </w:r>
        <w:r>
          <w:fldChar w:fldCharType="separate"/>
        </w:r>
        <w:r w:rsidR="0072357E">
          <w:rPr>
            <w:noProof/>
          </w:rPr>
          <w:t>2</w:t>
        </w:r>
        <w:r>
          <w:rPr>
            <w:noProof/>
          </w:rPr>
          <w:fldChar w:fldCharType="end"/>
        </w:r>
      </w:p>
    </w:sdtContent>
  </w:sdt>
  <w:p w14:paraId="3F1603B5" w14:textId="77777777" w:rsidR="00524951" w:rsidRDefault="005249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5956382"/>
      <w:docPartObj>
        <w:docPartGallery w:val="Page Numbers (Bottom of Page)"/>
        <w:docPartUnique/>
      </w:docPartObj>
    </w:sdtPr>
    <w:sdtEndPr>
      <w:rPr>
        <w:noProof/>
      </w:rPr>
    </w:sdtEndPr>
    <w:sdtContent>
      <w:p w14:paraId="10609677" w14:textId="41B2099F" w:rsidR="00524951" w:rsidRDefault="00524951">
        <w:pPr>
          <w:pStyle w:val="Footer"/>
          <w:jc w:val="right"/>
        </w:pPr>
        <w:r>
          <w:fldChar w:fldCharType="begin"/>
        </w:r>
        <w:r>
          <w:instrText xml:space="preserve"> PAGE   \* MERGEFORMAT </w:instrText>
        </w:r>
        <w:r>
          <w:fldChar w:fldCharType="separate"/>
        </w:r>
        <w:r w:rsidR="00427C4F">
          <w:rPr>
            <w:noProof/>
          </w:rPr>
          <w:t>10</w:t>
        </w:r>
        <w:r>
          <w:rPr>
            <w:noProof/>
          </w:rPr>
          <w:fldChar w:fldCharType="end"/>
        </w:r>
      </w:p>
    </w:sdtContent>
  </w:sdt>
  <w:p w14:paraId="3DF03963" w14:textId="62BB7584" w:rsidR="00524951" w:rsidRDefault="00524951">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2176CE" w14:textId="77777777" w:rsidR="00524951" w:rsidRDefault="00524951">
      <w:r>
        <w:separator/>
      </w:r>
    </w:p>
  </w:footnote>
  <w:footnote w:type="continuationSeparator" w:id="0">
    <w:p w14:paraId="0F8B8A3B" w14:textId="77777777" w:rsidR="00524951" w:rsidRDefault="00524951">
      <w:r>
        <w:continuationSeparator/>
      </w:r>
    </w:p>
  </w:footnote>
  <w:footnote w:id="1">
    <w:p w14:paraId="7D30F311" w14:textId="4D80C1B9" w:rsidR="00524951" w:rsidRDefault="00524951">
      <w:pPr>
        <w:pStyle w:val="FootnoteText"/>
      </w:pPr>
      <w:r w:rsidRPr="002401E1">
        <w:rPr>
          <w:rStyle w:val="FootnoteReference"/>
          <w:sz w:val="18"/>
          <w:szCs w:val="18"/>
        </w:rPr>
        <w:footnoteRef/>
      </w:r>
      <w:r w:rsidRPr="002401E1">
        <w:rPr>
          <w:sz w:val="18"/>
          <w:szCs w:val="18"/>
        </w:rPr>
        <w:t xml:space="preserve"> Dooring is a traffic collision or crash in which a</w:t>
      </w:r>
      <w:r>
        <w:rPr>
          <w:sz w:val="18"/>
          <w:szCs w:val="18"/>
        </w:rPr>
        <w:t xml:space="preserve"> bicycle rider </w:t>
      </w:r>
      <w:r w:rsidRPr="002401E1">
        <w:rPr>
          <w:sz w:val="18"/>
          <w:szCs w:val="18"/>
        </w:rPr>
        <w:t>(or other road user) rides into a motor vehicle's door, swerves to avoid</w:t>
      </w:r>
      <w:r>
        <w:rPr>
          <w:sz w:val="18"/>
          <w:szCs w:val="18"/>
        </w:rPr>
        <w:t>,</w:t>
      </w:r>
      <w:r w:rsidRPr="002401E1">
        <w:rPr>
          <w:sz w:val="18"/>
          <w:szCs w:val="18"/>
        </w:rPr>
        <w:t xml:space="preserve"> or is struck by a door that was opened quickly by an occupant who failed to check carefully for</w:t>
      </w:r>
      <w:r w:rsidRPr="00046A03">
        <w:t xml:space="preserve"> </w:t>
      </w:r>
      <w:r w:rsidRPr="002401E1">
        <w:rPr>
          <w:sz w:val="18"/>
          <w:szCs w:val="18"/>
        </w:rPr>
        <w:t>approaching traffic.</w:t>
      </w:r>
    </w:p>
  </w:footnote>
  <w:footnote w:id="2">
    <w:p w14:paraId="004DAB4B" w14:textId="41B8A192" w:rsidR="00524951" w:rsidRDefault="00524951">
      <w:pPr>
        <w:pStyle w:val="FootnoteText"/>
      </w:pPr>
      <w:r>
        <w:rPr>
          <w:rStyle w:val="FootnoteReference"/>
        </w:rPr>
        <w:footnoteRef/>
      </w:r>
      <w:r>
        <w:t xml:space="preserve"> </w:t>
      </w:r>
      <w:r w:rsidRPr="00660C81">
        <w:t>RCW 46.63.170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B67F9" w14:textId="6EBC0F66" w:rsidR="00524951" w:rsidRDefault="00524951" w:rsidP="00C54DD0">
    <w:pPr>
      <w:spacing w:after="240"/>
    </w:pPr>
    <w:r>
      <w:rPr>
        <w:rFonts w:cs="Arial"/>
        <w:b/>
        <w:color w:val="002060"/>
        <w:sz w:val="36"/>
        <w:szCs w:val="36"/>
      </w:rPr>
      <w:t>2019 Cooper Jones Active Transportation Safety Council Annual 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F351B"/>
    <w:multiLevelType w:val="hybridMultilevel"/>
    <w:tmpl w:val="F3849200"/>
    <w:lvl w:ilvl="0" w:tplc="AABA15F8">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0E0179A"/>
    <w:multiLevelType w:val="hybridMultilevel"/>
    <w:tmpl w:val="4582D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2761C4"/>
    <w:multiLevelType w:val="hybridMultilevel"/>
    <w:tmpl w:val="C8863980"/>
    <w:lvl w:ilvl="0" w:tplc="AABA15F8">
      <w:numFmt w:val="bullet"/>
      <w:lvlText w:val="•"/>
      <w:lvlJc w:val="left"/>
      <w:pPr>
        <w:ind w:left="360" w:hanging="360"/>
      </w:pPr>
      <w:rPr>
        <w:rFonts w:hint="default"/>
        <w:lang w:val="en-US" w:eastAsia="en-US" w:bidi="en-US"/>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0AE5C97"/>
    <w:multiLevelType w:val="hybridMultilevel"/>
    <w:tmpl w:val="A01A86CA"/>
    <w:lvl w:ilvl="0" w:tplc="AABA15F8">
      <w:numFmt w:val="bullet"/>
      <w:lvlText w:val="•"/>
      <w:lvlJc w:val="left"/>
      <w:pPr>
        <w:ind w:left="360" w:hanging="360"/>
      </w:pPr>
      <w:rPr>
        <w:rFonts w:hint="default"/>
        <w:lang w:val="en-US" w:eastAsia="en-US" w:bidi="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1420BBA"/>
    <w:multiLevelType w:val="hybridMultilevel"/>
    <w:tmpl w:val="DCBA64E8"/>
    <w:lvl w:ilvl="0" w:tplc="F7589D8E">
      <w:start w:val="1"/>
      <w:numFmt w:val="bullet"/>
      <w:lvlText w:val="•"/>
      <w:lvlJc w:val="left"/>
      <w:pPr>
        <w:tabs>
          <w:tab w:val="num" w:pos="432"/>
        </w:tabs>
        <w:ind w:left="432" w:hanging="432"/>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3006A77"/>
    <w:multiLevelType w:val="hybridMultilevel"/>
    <w:tmpl w:val="5C44F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0E3617"/>
    <w:multiLevelType w:val="hybridMultilevel"/>
    <w:tmpl w:val="8564F4F8"/>
    <w:lvl w:ilvl="0" w:tplc="1BD4FB54">
      <w:numFmt w:val="bullet"/>
      <w:lvlText w:val="•"/>
      <w:lvlJc w:val="left"/>
      <w:pPr>
        <w:ind w:left="1147" w:hanging="360"/>
      </w:pPr>
      <w:rPr>
        <w:rFonts w:hint="default"/>
        <w:sz w:val="22"/>
        <w:lang w:val="en-US" w:eastAsia="en-US" w:bidi="en-US"/>
      </w:rPr>
    </w:lvl>
    <w:lvl w:ilvl="1" w:tplc="04090003" w:tentative="1">
      <w:start w:val="1"/>
      <w:numFmt w:val="bullet"/>
      <w:lvlText w:val="o"/>
      <w:lvlJc w:val="left"/>
      <w:pPr>
        <w:ind w:left="1867" w:hanging="360"/>
      </w:pPr>
      <w:rPr>
        <w:rFonts w:ascii="Courier New" w:hAnsi="Courier New" w:cs="Courier New" w:hint="default"/>
      </w:rPr>
    </w:lvl>
    <w:lvl w:ilvl="2" w:tplc="04090005" w:tentative="1">
      <w:start w:val="1"/>
      <w:numFmt w:val="bullet"/>
      <w:lvlText w:val=""/>
      <w:lvlJc w:val="left"/>
      <w:pPr>
        <w:ind w:left="2587" w:hanging="360"/>
      </w:pPr>
      <w:rPr>
        <w:rFonts w:ascii="Wingdings" w:hAnsi="Wingdings" w:hint="default"/>
      </w:rPr>
    </w:lvl>
    <w:lvl w:ilvl="3" w:tplc="04090001" w:tentative="1">
      <w:start w:val="1"/>
      <w:numFmt w:val="bullet"/>
      <w:lvlText w:val=""/>
      <w:lvlJc w:val="left"/>
      <w:pPr>
        <w:ind w:left="3307" w:hanging="360"/>
      </w:pPr>
      <w:rPr>
        <w:rFonts w:ascii="Symbol" w:hAnsi="Symbol" w:hint="default"/>
      </w:rPr>
    </w:lvl>
    <w:lvl w:ilvl="4" w:tplc="04090003" w:tentative="1">
      <w:start w:val="1"/>
      <w:numFmt w:val="bullet"/>
      <w:lvlText w:val="o"/>
      <w:lvlJc w:val="left"/>
      <w:pPr>
        <w:ind w:left="4027" w:hanging="360"/>
      </w:pPr>
      <w:rPr>
        <w:rFonts w:ascii="Courier New" w:hAnsi="Courier New" w:cs="Courier New" w:hint="default"/>
      </w:rPr>
    </w:lvl>
    <w:lvl w:ilvl="5" w:tplc="04090005" w:tentative="1">
      <w:start w:val="1"/>
      <w:numFmt w:val="bullet"/>
      <w:lvlText w:val=""/>
      <w:lvlJc w:val="left"/>
      <w:pPr>
        <w:ind w:left="4747" w:hanging="360"/>
      </w:pPr>
      <w:rPr>
        <w:rFonts w:ascii="Wingdings" w:hAnsi="Wingdings" w:hint="default"/>
      </w:rPr>
    </w:lvl>
    <w:lvl w:ilvl="6" w:tplc="04090001" w:tentative="1">
      <w:start w:val="1"/>
      <w:numFmt w:val="bullet"/>
      <w:lvlText w:val=""/>
      <w:lvlJc w:val="left"/>
      <w:pPr>
        <w:ind w:left="5467" w:hanging="360"/>
      </w:pPr>
      <w:rPr>
        <w:rFonts w:ascii="Symbol" w:hAnsi="Symbol" w:hint="default"/>
      </w:rPr>
    </w:lvl>
    <w:lvl w:ilvl="7" w:tplc="04090003" w:tentative="1">
      <w:start w:val="1"/>
      <w:numFmt w:val="bullet"/>
      <w:lvlText w:val="o"/>
      <w:lvlJc w:val="left"/>
      <w:pPr>
        <w:ind w:left="6187" w:hanging="360"/>
      </w:pPr>
      <w:rPr>
        <w:rFonts w:ascii="Courier New" w:hAnsi="Courier New" w:cs="Courier New" w:hint="default"/>
      </w:rPr>
    </w:lvl>
    <w:lvl w:ilvl="8" w:tplc="04090005" w:tentative="1">
      <w:start w:val="1"/>
      <w:numFmt w:val="bullet"/>
      <w:lvlText w:val=""/>
      <w:lvlJc w:val="left"/>
      <w:pPr>
        <w:ind w:left="6907" w:hanging="360"/>
      </w:pPr>
      <w:rPr>
        <w:rFonts w:ascii="Wingdings" w:hAnsi="Wingdings" w:hint="default"/>
      </w:rPr>
    </w:lvl>
  </w:abstractNum>
  <w:abstractNum w:abstractNumId="7" w15:restartNumberingAfterBreak="0">
    <w:nsid w:val="2EB811F1"/>
    <w:multiLevelType w:val="hybridMultilevel"/>
    <w:tmpl w:val="F92EF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F50F98"/>
    <w:multiLevelType w:val="hybridMultilevel"/>
    <w:tmpl w:val="F236873C"/>
    <w:lvl w:ilvl="0" w:tplc="AABA15F8">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E01868"/>
    <w:multiLevelType w:val="hybridMultilevel"/>
    <w:tmpl w:val="05FAABF2"/>
    <w:lvl w:ilvl="0" w:tplc="AABA15F8">
      <w:numFmt w:val="bullet"/>
      <w:lvlText w:val="•"/>
      <w:lvlJc w:val="left"/>
      <w:pPr>
        <w:ind w:left="360" w:hanging="360"/>
      </w:pPr>
      <w:rPr>
        <w:rFonts w:hint="default"/>
        <w:lang w:val="en-US" w:eastAsia="en-US" w:bidi="en-US"/>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57179C0"/>
    <w:multiLevelType w:val="hybridMultilevel"/>
    <w:tmpl w:val="C152F1C8"/>
    <w:lvl w:ilvl="0" w:tplc="AABA15F8">
      <w:numFmt w:val="bullet"/>
      <w:lvlText w:val="•"/>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D8A15A8"/>
    <w:multiLevelType w:val="hybridMultilevel"/>
    <w:tmpl w:val="1646CF90"/>
    <w:lvl w:ilvl="0" w:tplc="3C064248">
      <w:start w:val="1"/>
      <w:numFmt w:val="bullet"/>
      <w:lvlText w:val=""/>
      <w:lvlJc w:val="left"/>
      <w:pPr>
        <w:tabs>
          <w:tab w:val="num" w:pos="360"/>
        </w:tabs>
        <w:ind w:left="36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C342BBB"/>
    <w:multiLevelType w:val="hybridMultilevel"/>
    <w:tmpl w:val="A2B46616"/>
    <w:lvl w:ilvl="0" w:tplc="AABA15F8">
      <w:numFmt w:val="bullet"/>
      <w:lvlText w:val="•"/>
      <w:lvlJc w:val="left"/>
      <w:pPr>
        <w:ind w:left="360" w:hanging="360"/>
      </w:pPr>
      <w:rPr>
        <w:rFonts w:hint="default"/>
        <w:lang w:val="en-US" w:eastAsia="en-US" w:bidi="en-US"/>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E711713"/>
    <w:multiLevelType w:val="hybridMultilevel"/>
    <w:tmpl w:val="2D100B1C"/>
    <w:lvl w:ilvl="0" w:tplc="AABA15F8">
      <w:numFmt w:val="bullet"/>
      <w:lvlText w:val="•"/>
      <w:lvlJc w:val="left"/>
      <w:pPr>
        <w:tabs>
          <w:tab w:val="num" w:pos="432"/>
        </w:tabs>
        <w:ind w:left="432" w:hanging="432"/>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0"/>
  </w:num>
  <w:num w:numId="4">
    <w:abstractNumId w:val="0"/>
  </w:num>
  <w:num w:numId="5">
    <w:abstractNumId w:val="4"/>
  </w:num>
  <w:num w:numId="6">
    <w:abstractNumId w:val="7"/>
  </w:num>
  <w:num w:numId="7">
    <w:abstractNumId w:val="1"/>
  </w:num>
  <w:num w:numId="8">
    <w:abstractNumId w:val="5"/>
  </w:num>
  <w:num w:numId="9">
    <w:abstractNumId w:val="8"/>
  </w:num>
  <w:num w:numId="10">
    <w:abstractNumId w:val="3"/>
  </w:num>
  <w:num w:numId="11">
    <w:abstractNumId w:val="2"/>
  </w:num>
  <w:num w:numId="12">
    <w:abstractNumId w:val="9"/>
  </w:num>
  <w:num w:numId="13">
    <w:abstractNumId w:val="12"/>
  </w:num>
  <w:num w:numId="14">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392"/>
    <w:rsid w:val="00004C85"/>
    <w:rsid w:val="000120B0"/>
    <w:rsid w:val="000340BD"/>
    <w:rsid w:val="00034CD8"/>
    <w:rsid w:val="00041BB4"/>
    <w:rsid w:val="00046A03"/>
    <w:rsid w:val="00050A7C"/>
    <w:rsid w:val="000618C0"/>
    <w:rsid w:val="00061C47"/>
    <w:rsid w:val="00064C51"/>
    <w:rsid w:val="00064F6F"/>
    <w:rsid w:val="00066F9A"/>
    <w:rsid w:val="00075105"/>
    <w:rsid w:val="00075A52"/>
    <w:rsid w:val="00076C72"/>
    <w:rsid w:val="0008167A"/>
    <w:rsid w:val="00086A0A"/>
    <w:rsid w:val="00090D1C"/>
    <w:rsid w:val="000946AE"/>
    <w:rsid w:val="00094D9A"/>
    <w:rsid w:val="000A10FD"/>
    <w:rsid w:val="000A30F8"/>
    <w:rsid w:val="000A3906"/>
    <w:rsid w:val="000A3C3B"/>
    <w:rsid w:val="000B350F"/>
    <w:rsid w:val="000C05FC"/>
    <w:rsid w:val="000C2896"/>
    <w:rsid w:val="000C3A0D"/>
    <w:rsid w:val="000D5792"/>
    <w:rsid w:val="000F4251"/>
    <w:rsid w:val="000F73DF"/>
    <w:rsid w:val="00107AF1"/>
    <w:rsid w:val="00111AC1"/>
    <w:rsid w:val="00112E5D"/>
    <w:rsid w:val="00120A4D"/>
    <w:rsid w:val="00121E94"/>
    <w:rsid w:val="00132BBC"/>
    <w:rsid w:val="00134597"/>
    <w:rsid w:val="001411EB"/>
    <w:rsid w:val="00155113"/>
    <w:rsid w:val="00173214"/>
    <w:rsid w:val="00175436"/>
    <w:rsid w:val="00180ADA"/>
    <w:rsid w:val="00196B24"/>
    <w:rsid w:val="001A0C07"/>
    <w:rsid w:val="001A4AFA"/>
    <w:rsid w:val="001B40E4"/>
    <w:rsid w:val="001B48B4"/>
    <w:rsid w:val="001B6FD6"/>
    <w:rsid w:val="001B7E91"/>
    <w:rsid w:val="001C5F9A"/>
    <w:rsid w:val="001D00A0"/>
    <w:rsid w:val="002049C2"/>
    <w:rsid w:val="00205E5E"/>
    <w:rsid w:val="00213DCB"/>
    <w:rsid w:val="0021483C"/>
    <w:rsid w:val="002237A4"/>
    <w:rsid w:val="002276DF"/>
    <w:rsid w:val="002325F9"/>
    <w:rsid w:val="00233F27"/>
    <w:rsid w:val="002401E1"/>
    <w:rsid w:val="00240CBA"/>
    <w:rsid w:val="00243AB4"/>
    <w:rsid w:val="002453B7"/>
    <w:rsid w:val="00256D71"/>
    <w:rsid w:val="002612C5"/>
    <w:rsid w:val="00263717"/>
    <w:rsid w:val="00263E0F"/>
    <w:rsid w:val="00264EC4"/>
    <w:rsid w:val="0027790F"/>
    <w:rsid w:val="002818FE"/>
    <w:rsid w:val="00283D10"/>
    <w:rsid w:val="00290161"/>
    <w:rsid w:val="00293FA5"/>
    <w:rsid w:val="00295C4C"/>
    <w:rsid w:val="002A0E29"/>
    <w:rsid w:val="002A1B84"/>
    <w:rsid w:val="002A4060"/>
    <w:rsid w:val="002A7E8B"/>
    <w:rsid w:val="002C0F30"/>
    <w:rsid w:val="002C10C4"/>
    <w:rsid w:val="002C3FAC"/>
    <w:rsid w:val="002D0AF2"/>
    <w:rsid w:val="002E0BCB"/>
    <w:rsid w:val="002E0D65"/>
    <w:rsid w:val="002E377D"/>
    <w:rsid w:val="002E777D"/>
    <w:rsid w:val="0030320D"/>
    <w:rsid w:val="0031580C"/>
    <w:rsid w:val="00317FC0"/>
    <w:rsid w:val="00324E05"/>
    <w:rsid w:val="00332C90"/>
    <w:rsid w:val="003450B6"/>
    <w:rsid w:val="003453F5"/>
    <w:rsid w:val="003526F0"/>
    <w:rsid w:val="00364CB8"/>
    <w:rsid w:val="0037329F"/>
    <w:rsid w:val="00377CAB"/>
    <w:rsid w:val="00394999"/>
    <w:rsid w:val="003A3B81"/>
    <w:rsid w:val="003A3C7E"/>
    <w:rsid w:val="003B08D0"/>
    <w:rsid w:val="003B3C38"/>
    <w:rsid w:val="003D209C"/>
    <w:rsid w:val="003D2315"/>
    <w:rsid w:val="003D669A"/>
    <w:rsid w:val="003D6C13"/>
    <w:rsid w:val="003E611D"/>
    <w:rsid w:val="00407649"/>
    <w:rsid w:val="004142A8"/>
    <w:rsid w:val="004219B0"/>
    <w:rsid w:val="00427C4F"/>
    <w:rsid w:val="00427D6B"/>
    <w:rsid w:val="00431CE7"/>
    <w:rsid w:val="00440AA6"/>
    <w:rsid w:val="00441389"/>
    <w:rsid w:val="0044388B"/>
    <w:rsid w:val="00443E2D"/>
    <w:rsid w:val="00444113"/>
    <w:rsid w:val="00455A0C"/>
    <w:rsid w:val="004710CD"/>
    <w:rsid w:val="00472292"/>
    <w:rsid w:val="004A7250"/>
    <w:rsid w:val="004B573E"/>
    <w:rsid w:val="004B583F"/>
    <w:rsid w:val="004B6658"/>
    <w:rsid w:val="004B7302"/>
    <w:rsid w:val="004C200A"/>
    <w:rsid w:val="004C2D99"/>
    <w:rsid w:val="004C478A"/>
    <w:rsid w:val="004D2B70"/>
    <w:rsid w:val="004D54EC"/>
    <w:rsid w:val="004D72FD"/>
    <w:rsid w:val="004D7FDB"/>
    <w:rsid w:val="004E2E5D"/>
    <w:rsid w:val="004F0F88"/>
    <w:rsid w:val="004F55F1"/>
    <w:rsid w:val="00511566"/>
    <w:rsid w:val="0051562F"/>
    <w:rsid w:val="00524951"/>
    <w:rsid w:val="0052619E"/>
    <w:rsid w:val="00526E48"/>
    <w:rsid w:val="005309B3"/>
    <w:rsid w:val="00531309"/>
    <w:rsid w:val="0053261F"/>
    <w:rsid w:val="005441E4"/>
    <w:rsid w:val="00546391"/>
    <w:rsid w:val="00552125"/>
    <w:rsid w:val="00564E02"/>
    <w:rsid w:val="005705F2"/>
    <w:rsid w:val="005734B4"/>
    <w:rsid w:val="00575657"/>
    <w:rsid w:val="00581C27"/>
    <w:rsid w:val="00583B3F"/>
    <w:rsid w:val="005900FB"/>
    <w:rsid w:val="0059473A"/>
    <w:rsid w:val="005A4943"/>
    <w:rsid w:val="005A5854"/>
    <w:rsid w:val="005B4452"/>
    <w:rsid w:val="005B6423"/>
    <w:rsid w:val="005B7D7C"/>
    <w:rsid w:val="005C5C2A"/>
    <w:rsid w:val="005C791B"/>
    <w:rsid w:val="005F1A5B"/>
    <w:rsid w:val="005F2227"/>
    <w:rsid w:val="005F52A2"/>
    <w:rsid w:val="005F5D80"/>
    <w:rsid w:val="005F7023"/>
    <w:rsid w:val="00621ED6"/>
    <w:rsid w:val="00622DE8"/>
    <w:rsid w:val="00623B43"/>
    <w:rsid w:val="00625C3D"/>
    <w:rsid w:val="00635748"/>
    <w:rsid w:val="006357EB"/>
    <w:rsid w:val="0063680C"/>
    <w:rsid w:val="006378F7"/>
    <w:rsid w:val="00637A7D"/>
    <w:rsid w:val="00650350"/>
    <w:rsid w:val="006600F0"/>
    <w:rsid w:val="00660483"/>
    <w:rsid w:val="00660C81"/>
    <w:rsid w:val="00670DCB"/>
    <w:rsid w:val="006944BA"/>
    <w:rsid w:val="006A2991"/>
    <w:rsid w:val="006A7852"/>
    <w:rsid w:val="006C0877"/>
    <w:rsid w:val="006C3D9C"/>
    <w:rsid w:val="006C57EC"/>
    <w:rsid w:val="006D239C"/>
    <w:rsid w:val="006E13BA"/>
    <w:rsid w:val="006F05EC"/>
    <w:rsid w:val="006F139D"/>
    <w:rsid w:val="006F7F3B"/>
    <w:rsid w:val="007073D5"/>
    <w:rsid w:val="007111BA"/>
    <w:rsid w:val="00713974"/>
    <w:rsid w:val="0072357E"/>
    <w:rsid w:val="007246EC"/>
    <w:rsid w:val="00730077"/>
    <w:rsid w:val="00730D2E"/>
    <w:rsid w:val="0073266E"/>
    <w:rsid w:val="00741301"/>
    <w:rsid w:val="007450B8"/>
    <w:rsid w:val="00751FFE"/>
    <w:rsid w:val="00752CBB"/>
    <w:rsid w:val="00752D97"/>
    <w:rsid w:val="007558FE"/>
    <w:rsid w:val="007635E9"/>
    <w:rsid w:val="00773428"/>
    <w:rsid w:val="00777E29"/>
    <w:rsid w:val="0078304E"/>
    <w:rsid w:val="00784D69"/>
    <w:rsid w:val="007906D1"/>
    <w:rsid w:val="007A2B4B"/>
    <w:rsid w:val="007A40D2"/>
    <w:rsid w:val="007A7267"/>
    <w:rsid w:val="007B6D52"/>
    <w:rsid w:val="007B7F65"/>
    <w:rsid w:val="007C1E96"/>
    <w:rsid w:val="007C25EB"/>
    <w:rsid w:val="007C2EFE"/>
    <w:rsid w:val="007C3F16"/>
    <w:rsid w:val="007C4B62"/>
    <w:rsid w:val="007C505B"/>
    <w:rsid w:val="007D4971"/>
    <w:rsid w:val="007D4B9A"/>
    <w:rsid w:val="007D7FAC"/>
    <w:rsid w:val="007E0BBE"/>
    <w:rsid w:val="007E7A6B"/>
    <w:rsid w:val="008005ED"/>
    <w:rsid w:val="00802B45"/>
    <w:rsid w:val="00802C72"/>
    <w:rsid w:val="00802EBA"/>
    <w:rsid w:val="008065F0"/>
    <w:rsid w:val="008118DF"/>
    <w:rsid w:val="00814B35"/>
    <w:rsid w:val="0081684F"/>
    <w:rsid w:val="00823EAE"/>
    <w:rsid w:val="00826A78"/>
    <w:rsid w:val="0082709B"/>
    <w:rsid w:val="0082769E"/>
    <w:rsid w:val="008317AC"/>
    <w:rsid w:val="008318BA"/>
    <w:rsid w:val="00837242"/>
    <w:rsid w:val="0084118E"/>
    <w:rsid w:val="00844392"/>
    <w:rsid w:val="00844A01"/>
    <w:rsid w:val="00846777"/>
    <w:rsid w:val="00847C90"/>
    <w:rsid w:val="008571A1"/>
    <w:rsid w:val="00861A8A"/>
    <w:rsid w:val="00870D55"/>
    <w:rsid w:val="00871A24"/>
    <w:rsid w:val="00872EB3"/>
    <w:rsid w:val="008769A5"/>
    <w:rsid w:val="008918C1"/>
    <w:rsid w:val="008961E4"/>
    <w:rsid w:val="0089723B"/>
    <w:rsid w:val="008A4E92"/>
    <w:rsid w:val="008A5A9E"/>
    <w:rsid w:val="008B6B23"/>
    <w:rsid w:val="008C06A1"/>
    <w:rsid w:val="008D6820"/>
    <w:rsid w:val="008E4C5F"/>
    <w:rsid w:val="009021D9"/>
    <w:rsid w:val="00913EAA"/>
    <w:rsid w:val="009168D9"/>
    <w:rsid w:val="0092089B"/>
    <w:rsid w:val="00921307"/>
    <w:rsid w:val="00921927"/>
    <w:rsid w:val="009255A0"/>
    <w:rsid w:val="00927324"/>
    <w:rsid w:val="00933067"/>
    <w:rsid w:val="00945FD9"/>
    <w:rsid w:val="00952676"/>
    <w:rsid w:val="00952B9B"/>
    <w:rsid w:val="00953C13"/>
    <w:rsid w:val="00961596"/>
    <w:rsid w:val="00972E6D"/>
    <w:rsid w:val="00975C02"/>
    <w:rsid w:val="009813C8"/>
    <w:rsid w:val="009910B0"/>
    <w:rsid w:val="00991AC2"/>
    <w:rsid w:val="00992975"/>
    <w:rsid w:val="009A513D"/>
    <w:rsid w:val="009A5380"/>
    <w:rsid w:val="009A5E8B"/>
    <w:rsid w:val="009A619A"/>
    <w:rsid w:val="009B0664"/>
    <w:rsid w:val="009B6936"/>
    <w:rsid w:val="009C18AF"/>
    <w:rsid w:val="009D1945"/>
    <w:rsid w:val="009E4877"/>
    <w:rsid w:val="009E64DD"/>
    <w:rsid w:val="009F172B"/>
    <w:rsid w:val="009F2C4A"/>
    <w:rsid w:val="00A100B9"/>
    <w:rsid w:val="00A14C4D"/>
    <w:rsid w:val="00A14D88"/>
    <w:rsid w:val="00A468C5"/>
    <w:rsid w:val="00A5388C"/>
    <w:rsid w:val="00A64980"/>
    <w:rsid w:val="00A651E1"/>
    <w:rsid w:val="00A70887"/>
    <w:rsid w:val="00A77E5C"/>
    <w:rsid w:val="00A84616"/>
    <w:rsid w:val="00A865BD"/>
    <w:rsid w:val="00A86CF1"/>
    <w:rsid w:val="00A87649"/>
    <w:rsid w:val="00A956B1"/>
    <w:rsid w:val="00AD0AE3"/>
    <w:rsid w:val="00AD40B2"/>
    <w:rsid w:val="00AF1B84"/>
    <w:rsid w:val="00AF2C74"/>
    <w:rsid w:val="00B04EC6"/>
    <w:rsid w:val="00B15697"/>
    <w:rsid w:val="00B22234"/>
    <w:rsid w:val="00B22298"/>
    <w:rsid w:val="00B323D8"/>
    <w:rsid w:val="00B50FC8"/>
    <w:rsid w:val="00B53D2E"/>
    <w:rsid w:val="00B606CF"/>
    <w:rsid w:val="00B7556B"/>
    <w:rsid w:val="00B83F01"/>
    <w:rsid w:val="00B85D6D"/>
    <w:rsid w:val="00B86C17"/>
    <w:rsid w:val="00B86DB2"/>
    <w:rsid w:val="00BA434D"/>
    <w:rsid w:val="00BA7038"/>
    <w:rsid w:val="00BB0E95"/>
    <w:rsid w:val="00BB67F3"/>
    <w:rsid w:val="00BB7569"/>
    <w:rsid w:val="00BC1E8A"/>
    <w:rsid w:val="00BC37FC"/>
    <w:rsid w:val="00BC5952"/>
    <w:rsid w:val="00BD1E7C"/>
    <w:rsid w:val="00BD4D1A"/>
    <w:rsid w:val="00BE2268"/>
    <w:rsid w:val="00BE2679"/>
    <w:rsid w:val="00BE34A1"/>
    <w:rsid w:val="00BE45F7"/>
    <w:rsid w:val="00BE5972"/>
    <w:rsid w:val="00BE5CF6"/>
    <w:rsid w:val="00C04B17"/>
    <w:rsid w:val="00C05987"/>
    <w:rsid w:val="00C063AF"/>
    <w:rsid w:val="00C1409E"/>
    <w:rsid w:val="00C146AE"/>
    <w:rsid w:val="00C24B3E"/>
    <w:rsid w:val="00C30A79"/>
    <w:rsid w:val="00C478FF"/>
    <w:rsid w:val="00C534E2"/>
    <w:rsid w:val="00C54DD0"/>
    <w:rsid w:val="00C56F25"/>
    <w:rsid w:val="00C57DD7"/>
    <w:rsid w:val="00C63089"/>
    <w:rsid w:val="00C6510A"/>
    <w:rsid w:val="00C67EE8"/>
    <w:rsid w:val="00C72CED"/>
    <w:rsid w:val="00C74BE9"/>
    <w:rsid w:val="00C81157"/>
    <w:rsid w:val="00C974B2"/>
    <w:rsid w:val="00CA0478"/>
    <w:rsid w:val="00CA573F"/>
    <w:rsid w:val="00CB2C2D"/>
    <w:rsid w:val="00CB3DF7"/>
    <w:rsid w:val="00CB58E2"/>
    <w:rsid w:val="00CB67F5"/>
    <w:rsid w:val="00CC30F5"/>
    <w:rsid w:val="00CC7127"/>
    <w:rsid w:val="00CD21A1"/>
    <w:rsid w:val="00CE5BE9"/>
    <w:rsid w:val="00CF1850"/>
    <w:rsid w:val="00CF73DC"/>
    <w:rsid w:val="00D00560"/>
    <w:rsid w:val="00D119D2"/>
    <w:rsid w:val="00D13884"/>
    <w:rsid w:val="00D15EAB"/>
    <w:rsid w:val="00D170A0"/>
    <w:rsid w:val="00D31CE8"/>
    <w:rsid w:val="00D3204A"/>
    <w:rsid w:val="00D32D58"/>
    <w:rsid w:val="00D36008"/>
    <w:rsid w:val="00D362DB"/>
    <w:rsid w:val="00D4105C"/>
    <w:rsid w:val="00D43D6D"/>
    <w:rsid w:val="00D55806"/>
    <w:rsid w:val="00D606B9"/>
    <w:rsid w:val="00D60C18"/>
    <w:rsid w:val="00D616B9"/>
    <w:rsid w:val="00D7037E"/>
    <w:rsid w:val="00D811B1"/>
    <w:rsid w:val="00D86C33"/>
    <w:rsid w:val="00D86D48"/>
    <w:rsid w:val="00D90655"/>
    <w:rsid w:val="00DA25DF"/>
    <w:rsid w:val="00DA3C8A"/>
    <w:rsid w:val="00DB211C"/>
    <w:rsid w:val="00DB7B62"/>
    <w:rsid w:val="00DE0C2B"/>
    <w:rsid w:val="00DE147F"/>
    <w:rsid w:val="00DE4117"/>
    <w:rsid w:val="00DE456A"/>
    <w:rsid w:val="00DF2CDD"/>
    <w:rsid w:val="00E05791"/>
    <w:rsid w:val="00E1191F"/>
    <w:rsid w:val="00E149BC"/>
    <w:rsid w:val="00E1638C"/>
    <w:rsid w:val="00E21B1D"/>
    <w:rsid w:val="00E33083"/>
    <w:rsid w:val="00E43DFF"/>
    <w:rsid w:val="00E57E7A"/>
    <w:rsid w:val="00E669E7"/>
    <w:rsid w:val="00E672E8"/>
    <w:rsid w:val="00E7302B"/>
    <w:rsid w:val="00E82161"/>
    <w:rsid w:val="00E83868"/>
    <w:rsid w:val="00EA4540"/>
    <w:rsid w:val="00EB171D"/>
    <w:rsid w:val="00EB1834"/>
    <w:rsid w:val="00EB51ED"/>
    <w:rsid w:val="00ED4681"/>
    <w:rsid w:val="00ED55E2"/>
    <w:rsid w:val="00EE5439"/>
    <w:rsid w:val="00EE609A"/>
    <w:rsid w:val="00EF151F"/>
    <w:rsid w:val="00F017C5"/>
    <w:rsid w:val="00F13047"/>
    <w:rsid w:val="00F20232"/>
    <w:rsid w:val="00F252A5"/>
    <w:rsid w:val="00F35507"/>
    <w:rsid w:val="00F42FBD"/>
    <w:rsid w:val="00F5083D"/>
    <w:rsid w:val="00F539C9"/>
    <w:rsid w:val="00F54C7A"/>
    <w:rsid w:val="00F54D7D"/>
    <w:rsid w:val="00F657F0"/>
    <w:rsid w:val="00F8327C"/>
    <w:rsid w:val="00F841CC"/>
    <w:rsid w:val="00F84B58"/>
    <w:rsid w:val="00F912BF"/>
    <w:rsid w:val="00FA0F93"/>
    <w:rsid w:val="00FA21D2"/>
    <w:rsid w:val="00FA431A"/>
    <w:rsid w:val="00FA5F6E"/>
    <w:rsid w:val="00FB04EA"/>
    <w:rsid w:val="00FC633E"/>
    <w:rsid w:val="00FD16BD"/>
    <w:rsid w:val="00FE1A2E"/>
    <w:rsid w:val="00FE23F8"/>
    <w:rsid w:val="00FE3120"/>
    <w:rsid w:val="00FF0B12"/>
    <w:rsid w:val="00FF2452"/>
    <w:rsid w:val="00FF4014"/>
    <w:rsid w:val="00FF5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39F6B11A"/>
  <w15:docId w15:val="{88D87C20-8EBB-420F-85E3-B522B8E15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073D5"/>
    <w:rPr>
      <w:rFonts w:ascii="Arial" w:eastAsia="Calibri" w:hAnsi="Arial" w:cs="Calibri"/>
      <w:sz w:val="24"/>
    </w:rPr>
  </w:style>
  <w:style w:type="paragraph" w:styleId="Heading1">
    <w:name w:val="heading 1"/>
    <w:basedOn w:val="Normal"/>
    <w:link w:val="Heading1Char"/>
    <w:uiPriority w:val="1"/>
    <w:qFormat/>
    <w:rsid w:val="0082769E"/>
    <w:pPr>
      <w:spacing w:before="3"/>
      <w:ind w:left="820" w:hanging="720"/>
      <w:outlineLvl w:val="0"/>
    </w:pPr>
    <w:rPr>
      <w:b/>
      <w:bCs/>
      <w:sz w:val="32"/>
      <w:szCs w:val="48"/>
    </w:rPr>
  </w:style>
  <w:style w:type="paragraph" w:styleId="Heading2">
    <w:name w:val="heading 2"/>
    <w:basedOn w:val="Normal"/>
    <w:uiPriority w:val="1"/>
    <w:qFormat/>
    <w:pPr>
      <w:ind w:left="100" w:right="117"/>
      <w:outlineLvl w:val="1"/>
    </w:pPr>
    <w:rPr>
      <w:b/>
      <w:bCs/>
      <w:i/>
      <w:sz w:val="32"/>
      <w:szCs w:val="32"/>
    </w:rPr>
  </w:style>
  <w:style w:type="paragraph" w:styleId="Heading3">
    <w:name w:val="heading 3"/>
    <w:basedOn w:val="Normal"/>
    <w:uiPriority w:val="1"/>
    <w:qFormat/>
    <w:pPr>
      <w:ind w:left="100" w:right="117"/>
      <w:outlineLvl w:val="2"/>
    </w:pPr>
    <w:rPr>
      <w:b/>
      <w:bCs/>
      <w:sz w:val="28"/>
      <w:szCs w:val="28"/>
    </w:rPr>
  </w:style>
  <w:style w:type="paragraph" w:styleId="Heading4">
    <w:name w:val="heading 4"/>
    <w:basedOn w:val="Normal"/>
    <w:uiPriority w:val="1"/>
    <w:qFormat/>
    <w:pPr>
      <w:ind w:left="100" w:right="2425"/>
      <w:outlineLvl w:val="3"/>
    </w:pPr>
    <w:rPr>
      <w:b/>
      <w:bCs/>
    </w:rPr>
  </w:style>
  <w:style w:type="paragraph" w:styleId="Heading7">
    <w:name w:val="heading 7"/>
    <w:basedOn w:val="Normal"/>
    <w:next w:val="Normal"/>
    <w:link w:val="Heading7Char"/>
    <w:uiPriority w:val="9"/>
    <w:unhideWhenUsed/>
    <w:qFormat/>
    <w:rsid w:val="00064C51"/>
    <w:pPr>
      <w:keepNext/>
      <w:keepLines/>
      <w:widowControl/>
      <w:spacing w:before="40" w:line="259" w:lineRule="auto"/>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73"/>
      <w:ind w:left="460" w:hanging="360"/>
    </w:pPr>
  </w:style>
  <w:style w:type="paragraph" w:styleId="BodyText">
    <w:name w:val="Body Text"/>
    <w:basedOn w:val="Normal"/>
    <w:link w:val="BodyTextChar"/>
    <w:uiPriority w:val="1"/>
    <w:qFormat/>
    <w:rsid w:val="0082769E"/>
    <w:pPr>
      <w:spacing w:before="120" w:after="120"/>
    </w:pPr>
    <w:rPr>
      <w:b/>
      <w:sz w:val="28"/>
    </w:rPr>
  </w:style>
  <w:style w:type="paragraph" w:styleId="ListParagraph">
    <w:name w:val="List Paragraph"/>
    <w:basedOn w:val="Normal"/>
    <w:uiPriority w:val="34"/>
    <w:qFormat/>
    <w:pPr>
      <w:ind w:left="820" w:hanging="360"/>
    </w:pPr>
  </w:style>
  <w:style w:type="paragraph" w:customStyle="1" w:styleId="TableParagraph">
    <w:name w:val="Table Paragraph"/>
    <w:basedOn w:val="Normal"/>
    <w:uiPriority w:val="1"/>
    <w:qFormat/>
    <w:pPr>
      <w:spacing w:line="251" w:lineRule="exact"/>
      <w:ind w:left="107"/>
    </w:pPr>
    <w:rPr>
      <w:rFonts w:eastAsia="Arial" w:cs="Arial"/>
    </w:rPr>
  </w:style>
  <w:style w:type="paragraph" w:styleId="BalloonText">
    <w:name w:val="Balloon Text"/>
    <w:basedOn w:val="Normal"/>
    <w:link w:val="BalloonTextChar"/>
    <w:uiPriority w:val="99"/>
    <w:semiHidden/>
    <w:unhideWhenUsed/>
    <w:rsid w:val="00263717"/>
    <w:rPr>
      <w:rFonts w:ascii="Tahoma" w:hAnsi="Tahoma" w:cs="Tahoma"/>
      <w:sz w:val="16"/>
      <w:szCs w:val="16"/>
    </w:rPr>
  </w:style>
  <w:style w:type="character" w:customStyle="1" w:styleId="BalloonTextChar">
    <w:name w:val="Balloon Text Char"/>
    <w:basedOn w:val="DefaultParagraphFont"/>
    <w:link w:val="BalloonText"/>
    <w:uiPriority w:val="99"/>
    <w:semiHidden/>
    <w:rsid w:val="00263717"/>
    <w:rPr>
      <w:rFonts w:ascii="Tahoma" w:eastAsia="Calibri" w:hAnsi="Tahoma" w:cs="Tahoma"/>
      <w:sz w:val="16"/>
      <w:szCs w:val="16"/>
    </w:rPr>
  </w:style>
  <w:style w:type="table" w:styleId="TableGrid">
    <w:name w:val="Table Grid"/>
    <w:basedOn w:val="TableNormal"/>
    <w:uiPriority w:val="39"/>
    <w:rsid w:val="00EB17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22298"/>
    <w:pPr>
      <w:tabs>
        <w:tab w:val="center" w:pos="4680"/>
        <w:tab w:val="right" w:pos="9360"/>
      </w:tabs>
    </w:pPr>
  </w:style>
  <w:style w:type="character" w:customStyle="1" w:styleId="HeaderChar">
    <w:name w:val="Header Char"/>
    <w:basedOn w:val="DefaultParagraphFont"/>
    <w:link w:val="Header"/>
    <w:uiPriority w:val="99"/>
    <w:rsid w:val="00B22298"/>
    <w:rPr>
      <w:rFonts w:ascii="Calibri" w:eastAsia="Calibri" w:hAnsi="Calibri" w:cs="Calibri"/>
    </w:rPr>
  </w:style>
  <w:style w:type="paragraph" w:styleId="Footer">
    <w:name w:val="footer"/>
    <w:basedOn w:val="Normal"/>
    <w:link w:val="FooterChar"/>
    <w:uiPriority w:val="99"/>
    <w:unhideWhenUsed/>
    <w:rsid w:val="00B22298"/>
    <w:pPr>
      <w:tabs>
        <w:tab w:val="center" w:pos="4680"/>
        <w:tab w:val="right" w:pos="9360"/>
      </w:tabs>
    </w:pPr>
  </w:style>
  <w:style w:type="character" w:customStyle="1" w:styleId="FooterChar">
    <w:name w:val="Footer Char"/>
    <w:basedOn w:val="DefaultParagraphFont"/>
    <w:link w:val="Footer"/>
    <w:uiPriority w:val="99"/>
    <w:rsid w:val="00B22298"/>
    <w:rPr>
      <w:rFonts w:ascii="Calibri" w:eastAsia="Calibri" w:hAnsi="Calibri" w:cs="Calibri"/>
    </w:rPr>
  </w:style>
  <w:style w:type="table" w:customStyle="1" w:styleId="TableGrid1">
    <w:name w:val="Table Grid1"/>
    <w:basedOn w:val="TableNormal"/>
    <w:next w:val="TableGrid"/>
    <w:rsid w:val="00952676"/>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rsid w:val="00064C51"/>
    <w:rPr>
      <w:rFonts w:asciiTheme="majorHAnsi" w:eastAsiaTheme="majorEastAsia" w:hAnsiTheme="majorHAnsi" w:cstheme="majorBidi"/>
      <w:i/>
      <w:iCs/>
      <w:color w:val="243F60" w:themeColor="accent1" w:themeShade="7F"/>
    </w:rPr>
  </w:style>
  <w:style w:type="character" w:customStyle="1" w:styleId="BodyTextChar">
    <w:name w:val="Body Text Char"/>
    <w:basedOn w:val="DefaultParagraphFont"/>
    <w:link w:val="BodyText"/>
    <w:uiPriority w:val="1"/>
    <w:rsid w:val="0082769E"/>
    <w:rPr>
      <w:rFonts w:ascii="Arial" w:eastAsia="Calibri" w:hAnsi="Arial" w:cs="Calibri"/>
      <w:b/>
      <w:sz w:val="28"/>
    </w:rPr>
  </w:style>
  <w:style w:type="paragraph" w:customStyle="1" w:styleId="Pa2">
    <w:name w:val="Pa2"/>
    <w:basedOn w:val="Normal"/>
    <w:uiPriority w:val="99"/>
    <w:rsid w:val="001A0C07"/>
    <w:pPr>
      <w:widowControl/>
      <w:autoSpaceDE w:val="0"/>
      <w:autoSpaceDN w:val="0"/>
      <w:spacing w:line="241" w:lineRule="atLeast"/>
    </w:pPr>
    <w:rPr>
      <w:rFonts w:eastAsiaTheme="minorHAnsi"/>
      <w:szCs w:val="24"/>
    </w:rPr>
  </w:style>
  <w:style w:type="character" w:styleId="Hyperlink">
    <w:name w:val="Hyperlink"/>
    <w:basedOn w:val="DefaultParagraphFont"/>
    <w:uiPriority w:val="99"/>
    <w:unhideWhenUsed/>
    <w:rsid w:val="007D4B9A"/>
    <w:rPr>
      <w:color w:val="0000FF" w:themeColor="hyperlink"/>
      <w:u w:val="single"/>
    </w:rPr>
  </w:style>
  <w:style w:type="character" w:customStyle="1" w:styleId="UnresolvedMention">
    <w:name w:val="Unresolved Mention"/>
    <w:basedOn w:val="DefaultParagraphFont"/>
    <w:uiPriority w:val="99"/>
    <w:semiHidden/>
    <w:unhideWhenUsed/>
    <w:rsid w:val="007D4B9A"/>
    <w:rPr>
      <w:color w:val="605E5C"/>
      <w:shd w:val="clear" w:color="auto" w:fill="E1DFDD"/>
    </w:rPr>
  </w:style>
  <w:style w:type="character" w:styleId="CommentReference">
    <w:name w:val="annotation reference"/>
    <w:basedOn w:val="DefaultParagraphFont"/>
    <w:uiPriority w:val="99"/>
    <w:semiHidden/>
    <w:unhideWhenUsed/>
    <w:rsid w:val="00B7556B"/>
    <w:rPr>
      <w:sz w:val="16"/>
      <w:szCs w:val="16"/>
    </w:rPr>
  </w:style>
  <w:style w:type="paragraph" w:styleId="CommentText">
    <w:name w:val="annotation text"/>
    <w:basedOn w:val="Normal"/>
    <w:link w:val="CommentTextChar"/>
    <w:uiPriority w:val="99"/>
    <w:semiHidden/>
    <w:unhideWhenUsed/>
    <w:rsid w:val="00B7556B"/>
    <w:rPr>
      <w:sz w:val="20"/>
      <w:szCs w:val="20"/>
    </w:rPr>
  </w:style>
  <w:style w:type="character" w:customStyle="1" w:styleId="CommentTextChar">
    <w:name w:val="Comment Text Char"/>
    <w:basedOn w:val="DefaultParagraphFont"/>
    <w:link w:val="CommentText"/>
    <w:uiPriority w:val="99"/>
    <w:semiHidden/>
    <w:rsid w:val="00B7556B"/>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B7556B"/>
    <w:rPr>
      <w:b/>
      <w:bCs/>
    </w:rPr>
  </w:style>
  <w:style w:type="character" w:customStyle="1" w:styleId="CommentSubjectChar">
    <w:name w:val="Comment Subject Char"/>
    <w:basedOn w:val="CommentTextChar"/>
    <w:link w:val="CommentSubject"/>
    <w:uiPriority w:val="99"/>
    <w:semiHidden/>
    <w:rsid w:val="00B7556B"/>
    <w:rPr>
      <w:rFonts w:ascii="Calibri" w:eastAsia="Calibri" w:hAnsi="Calibri" w:cs="Calibri"/>
      <w:b/>
      <w:bCs/>
      <w:sz w:val="20"/>
      <w:szCs w:val="20"/>
    </w:rPr>
  </w:style>
  <w:style w:type="paragraph" w:styleId="Revision">
    <w:name w:val="Revision"/>
    <w:hidden/>
    <w:uiPriority w:val="99"/>
    <w:semiHidden/>
    <w:rsid w:val="00427D6B"/>
    <w:pPr>
      <w:widowControl/>
    </w:pPr>
    <w:rPr>
      <w:rFonts w:ascii="Calibri" w:eastAsia="Calibri" w:hAnsi="Calibri" w:cs="Calibri"/>
    </w:rPr>
  </w:style>
  <w:style w:type="paragraph" w:styleId="TOCHeading">
    <w:name w:val="TOC Heading"/>
    <w:basedOn w:val="Heading1"/>
    <w:next w:val="Normal"/>
    <w:uiPriority w:val="39"/>
    <w:unhideWhenUsed/>
    <w:qFormat/>
    <w:rsid w:val="00205E5E"/>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Cs w:val="32"/>
    </w:rPr>
  </w:style>
  <w:style w:type="paragraph" w:customStyle="1" w:styleId="Style1">
    <w:name w:val="Style1"/>
    <w:basedOn w:val="Heading1"/>
    <w:next w:val="Normal"/>
    <w:link w:val="Style1Char"/>
    <w:uiPriority w:val="1"/>
    <w:qFormat/>
    <w:rsid w:val="00205E5E"/>
    <w:pPr>
      <w:tabs>
        <w:tab w:val="left" w:pos="821"/>
      </w:tabs>
      <w:spacing w:before="360"/>
      <w:ind w:left="0" w:firstLine="0"/>
    </w:pPr>
    <w:rPr>
      <w:rFonts w:cs="Arial"/>
      <w:b w:val="0"/>
      <w:color w:val="000000" w:themeColor="text1"/>
      <w:sz w:val="24"/>
      <w:szCs w:val="24"/>
    </w:rPr>
  </w:style>
  <w:style w:type="paragraph" w:styleId="TOC2">
    <w:name w:val="toc 2"/>
    <w:basedOn w:val="Normal"/>
    <w:next w:val="Normal"/>
    <w:autoRedefine/>
    <w:uiPriority w:val="39"/>
    <w:unhideWhenUsed/>
    <w:rsid w:val="00DB211C"/>
    <w:pPr>
      <w:widowControl/>
      <w:spacing w:after="100" w:line="259" w:lineRule="auto"/>
      <w:ind w:left="220"/>
    </w:pPr>
    <w:rPr>
      <w:rFonts w:asciiTheme="minorHAnsi" w:eastAsiaTheme="minorEastAsia" w:hAnsiTheme="minorHAnsi" w:cs="Times New Roman"/>
      <w:sz w:val="22"/>
    </w:rPr>
  </w:style>
  <w:style w:type="character" w:customStyle="1" w:styleId="Heading1Char">
    <w:name w:val="Heading 1 Char"/>
    <w:basedOn w:val="DefaultParagraphFont"/>
    <w:link w:val="Heading1"/>
    <w:uiPriority w:val="1"/>
    <w:rsid w:val="0082769E"/>
    <w:rPr>
      <w:rFonts w:ascii="Arial" w:eastAsia="Calibri" w:hAnsi="Arial" w:cs="Calibri"/>
      <w:b/>
      <w:bCs/>
      <w:sz w:val="32"/>
      <w:szCs w:val="48"/>
    </w:rPr>
  </w:style>
  <w:style w:type="character" w:customStyle="1" w:styleId="Style1Char">
    <w:name w:val="Style1 Char"/>
    <w:basedOn w:val="Heading1Char"/>
    <w:link w:val="Style1"/>
    <w:uiPriority w:val="1"/>
    <w:rsid w:val="00205E5E"/>
    <w:rPr>
      <w:rFonts w:ascii="Arial" w:eastAsia="Calibri" w:hAnsi="Arial" w:cs="Arial"/>
      <w:b w:val="0"/>
      <w:bCs/>
      <w:color w:val="000000" w:themeColor="text1"/>
      <w:sz w:val="24"/>
      <w:szCs w:val="24"/>
    </w:rPr>
  </w:style>
  <w:style w:type="paragraph" w:styleId="TOC3">
    <w:name w:val="toc 3"/>
    <w:basedOn w:val="Normal"/>
    <w:next w:val="Normal"/>
    <w:autoRedefine/>
    <w:uiPriority w:val="39"/>
    <w:unhideWhenUsed/>
    <w:rsid w:val="00DB211C"/>
    <w:pPr>
      <w:widowControl/>
      <w:spacing w:after="100" w:line="259" w:lineRule="auto"/>
      <w:ind w:left="440"/>
    </w:pPr>
    <w:rPr>
      <w:rFonts w:asciiTheme="minorHAnsi" w:eastAsiaTheme="minorEastAsia" w:hAnsiTheme="minorHAnsi" w:cs="Times New Roman"/>
      <w:sz w:val="22"/>
    </w:rPr>
  </w:style>
  <w:style w:type="paragraph" w:styleId="FootnoteText">
    <w:name w:val="footnote text"/>
    <w:basedOn w:val="Normal"/>
    <w:link w:val="FootnoteTextChar"/>
    <w:uiPriority w:val="99"/>
    <w:semiHidden/>
    <w:unhideWhenUsed/>
    <w:rsid w:val="00046A03"/>
    <w:rPr>
      <w:sz w:val="20"/>
      <w:szCs w:val="20"/>
    </w:rPr>
  </w:style>
  <w:style w:type="character" w:customStyle="1" w:styleId="FootnoteTextChar">
    <w:name w:val="Footnote Text Char"/>
    <w:basedOn w:val="DefaultParagraphFont"/>
    <w:link w:val="FootnoteText"/>
    <w:uiPriority w:val="99"/>
    <w:semiHidden/>
    <w:rsid w:val="00046A03"/>
    <w:rPr>
      <w:rFonts w:ascii="Arial" w:eastAsia="Calibri" w:hAnsi="Arial" w:cs="Calibri"/>
      <w:sz w:val="20"/>
      <w:szCs w:val="20"/>
    </w:rPr>
  </w:style>
  <w:style w:type="character" w:styleId="FootnoteReference">
    <w:name w:val="footnote reference"/>
    <w:basedOn w:val="DefaultParagraphFont"/>
    <w:uiPriority w:val="99"/>
    <w:semiHidden/>
    <w:unhideWhenUsed/>
    <w:rsid w:val="00046A03"/>
    <w:rPr>
      <w:vertAlign w:val="superscript"/>
    </w:rPr>
  </w:style>
  <w:style w:type="character" w:styleId="FollowedHyperlink">
    <w:name w:val="FollowedHyperlink"/>
    <w:basedOn w:val="DefaultParagraphFont"/>
    <w:uiPriority w:val="99"/>
    <w:semiHidden/>
    <w:unhideWhenUsed/>
    <w:rsid w:val="0015511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889750">
      <w:bodyDiv w:val="1"/>
      <w:marLeft w:val="0"/>
      <w:marRight w:val="0"/>
      <w:marTop w:val="0"/>
      <w:marBottom w:val="0"/>
      <w:divBdr>
        <w:top w:val="none" w:sz="0" w:space="0" w:color="auto"/>
        <w:left w:val="none" w:sz="0" w:space="0" w:color="auto"/>
        <w:bottom w:val="none" w:sz="0" w:space="0" w:color="auto"/>
        <w:right w:val="none" w:sz="0" w:space="0" w:color="auto"/>
      </w:divBdr>
    </w:div>
    <w:div w:id="621770886">
      <w:bodyDiv w:val="1"/>
      <w:marLeft w:val="0"/>
      <w:marRight w:val="0"/>
      <w:marTop w:val="0"/>
      <w:marBottom w:val="0"/>
      <w:divBdr>
        <w:top w:val="none" w:sz="0" w:space="0" w:color="auto"/>
        <w:left w:val="none" w:sz="0" w:space="0" w:color="auto"/>
        <w:bottom w:val="none" w:sz="0" w:space="0" w:color="auto"/>
        <w:right w:val="none" w:sz="0" w:space="0" w:color="auto"/>
      </w:divBdr>
    </w:div>
    <w:div w:id="696465867">
      <w:bodyDiv w:val="1"/>
      <w:marLeft w:val="0"/>
      <w:marRight w:val="0"/>
      <w:marTop w:val="0"/>
      <w:marBottom w:val="0"/>
      <w:divBdr>
        <w:top w:val="none" w:sz="0" w:space="0" w:color="auto"/>
        <w:left w:val="none" w:sz="0" w:space="0" w:color="auto"/>
        <w:bottom w:val="none" w:sz="0" w:space="0" w:color="auto"/>
        <w:right w:val="none" w:sz="0" w:space="0" w:color="auto"/>
      </w:divBdr>
    </w:div>
    <w:div w:id="803305453">
      <w:bodyDiv w:val="1"/>
      <w:marLeft w:val="0"/>
      <w:marRight w:val="0"/>
      <w:marTop w:val="0"/>
      <w:marBottom w:val="0"/>
      <w:divBdr>
        <w:top w:val="none" w:sz="0" w:space="0" w:color="auto"/>
        <w:left w:val="none" w:sz="0" w:space="0" w:color="auto"/>
        <w:bottom w:val="none" w:sz="0" w:space="0" w:color="auto"/>
        <w:right w:val="none" w:sz="0" w:space="0" w:color="auto"/>
      </w:divBdr>
    </w:div>
    <w:div w:id="923025471">
      <w:bodyDiv w:val="1"/>
      <w:marLeft w:val="0"/>
      <w:marRight w:val="0"/>
      <w:marTop w:val="0"/>
      <w:marBottom w:val="0"/>
      <w:divBdr>
        <w:top w:val="none" w:sz="0" w:space="0" w:color="auto"/>
        <w:left w:val="none" w:sz="0" w:space="0" w:color="auto"/>
        <w:bottom w:val="none" w:sz="0" w:space="0" w:color="auto"/>
        <w:right w:val="none" w:sz="0" w:space="0" w:color="auto"/>
      </w:divBdr>
    </w:div>
    <w:div w:id="15289126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sbaldwin@wtsc.wa.gov" TargetMode="Externa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22.jpeg"/><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wsdot.wa.gov/travel/commute-choices/walk/pedestrian-safety" TargetMode="External"/><Relationship Id="rId29" Type="http://schemas.openxmlformats.org/officeDocument/2006/relationships/hyperlink" Target="http://wtsc.wa.gov/wp-content/uploads/dlm_uploads/2019/10/TargetZero2019Lo-RES.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tsc.wa.gov/" TargetMode="External"/><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cid:image002.jpg@01D5971E.C7BE2CC0" TargetMode="External"/><Relationship Id="rId28" Type="http://schemas.openxmlformats.org/officeDocument/2006/relationships/image" Target="cid:image001.png@01D59728.0A243A10" TargetMode="External"/><Relationship Id="rId36"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image" Target="media/image13.jpeg"/><Relationship Id="rId35" Type="http://schemas.openxmlformats.org/officeDocument/2006/relationships/image" Target="media/image18.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swaller@wtsc.wa.gov" TargetMode="External"/><Relationship Id="rId17" Type="http://schemas.openxmlformats.org/officeDocument/2006/relationships/image" Target="media/image5.png"/><Relationship Id="rId25" Type="http://schemas.openxmlformats.org/officeDocument/2006/relationships/image" Target="cid:image001.jpg@01D5972A.2D0F5DA0" TargetMode="External"/><Relationship Id="rId33" Type="http://schemas.openxmlformats.org/officeDocument/2006/relationships/image" Target="media/image16.png"/><Relationship Id="rId3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D4023C-DCD3-490E-AE41-87D5FDE4E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7894</Words>
  <Characters>44997</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Heidi Keller</dc:creator>
  <cp:lastModifiedBy>Baldwin, Shelly (WTSC)</cp:lastModifiedBy>
  <cp:revision>2</cp:revision>
  <cp:lastPrinted>2019-11-27T19:57:00Z</cp:lastPrinted>
  <dcterms:created xsi:type="dcterms:W3CDTF">2019-12-19T23:10:00Z</dcterms:created>
  <dcterms:modified xsi:type="dcterms:W3CDTF">2019-12-19T23:10:00Z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2016-12-29T00:00:00Z</vt:filetime>
  </property>
  <property fmtid="{D5CDD505-2E9C-101B-9397-08002B2CF9AE}" pid="3" name="Creator">
    <vt:lpwstr>Microsoft® Word 2010</vt:lpwstr>
  </property>
  <property fmtid="{D5CDD505-2E9C-101B-9397-08002B2CF9AE}" pid="4" name="LastSaved">
    <vt:filetime>2017-02-15T00:00:00Z</vt:filetime>
  </property>
</Properties>
</file>